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50"/>
        <w:gridCol w:w="3043"/>
      </w:tblGrid>
      <w:tr w:rsidR="003E63F3" w:rsidTr="003E63F3">
        <w:tc>
          <w:tcPr>
            <w:tcW w:w="3070" w:type="dxa"/>
          </w:tcPr>
          <w:p w:rsidR="003E63F3" w:rsidRDefault="003E63F3">
            <w:r w:rsidRPr="0060562B">
              <w:rPr>
                <w:rFonts w:ascii="Times New Roman" w:hAnsi="Times New Roman" w:cs="Times New Roman"/>
                <w:noProof/>
                <w:sz w:val="20"/>
                <w:szCs w:val="20"/>
                <w:lang w:eastAsia="fr-FR"/>
              </w:rPr>
              <w:drawing>
                <wp:inline distT="0" distB="0" distL="0" distR="0">
                  <wp:extent cx="872170" cy="839973"/>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183" cy="845764"/>
                          </a:xfrm>
                          <a:prstGeom prst="rect">
                            <a:avLst/>
                          </a:prstGeom>
                          <a:noFill/>
                          <a:ln>
                            <a:noFill/>
                          </a:ln>
                        </pic:spPr>
                      </pic:pic>
                    </a:graphicData>
                  </a:graphic>
                </wp:inline>
              </w:drawing>
            </w:r>
          </w:p>
        </w:tc>
        <w:tc>
          <w:tcPr>
            <w:tcW w:w="3070" w:type="dxa"/>
          </w:tcPr>
          <w:p w:rsidR="003E63F3" w:rsidRDefault="003E63F3" w:rsidP="003E63F3">
            <w:pPr>
              <w:jc w:val="center"/>
            </w:pPr>
            <w:r w:rsidRPr="0060562B">
              <w:rPr>
                <w:rFonts w:ascii="Times New Roman" w:hAnsi="Times New Roman" w:cs="Times New Roman"/>
                <w:noProof/>
                <w:sz w:val="20"/>
                <w:szCs w:val="20"/>
                <w:lang w:eastAsia="fr-FR"/>
              </w:rPr>
              <w:drawing>
                <wp:inline distT="0" distB="0" distL="0" distR="0">
                  <wp:extent cx="1609231" cy="8429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397" cy="843049"/>
                          </a:xfrm>
                          <a:prstGeom prst="rect">
                            <a:avLst/>
                          </a:prstGeom>
                          <a:noFill/>
                          <a:ln>
                            <a:noFill/>
                          </a:ln>
                        </pic:spPr>
                      </pic:pic>
                    </a:graphicData>
                  </a:graphic>
                </wp:inline>
              </w:drawing>
            </w:r>
          </w:p>
        </w:tc>
        <w:tc>
          <w:tcPr>
            <w:tcW w:w="3070" w:type="dxa"/>
          </w:tcPr>
          <w:p w:rsidR="003E63F3" w:rsidRDefault="003E63F3" w:rsidP="003E63F3">
            <w:pPr>
              <w:jc w:val="right"/>
            </w:pPr>
            <w:r w:rsidRPr="0060562B">
              <w:rPr>
                <w:rFonts w:ascii="Times New Roman" w:hAnsi="Times New Roman" w:cs="Times New Roman"/>
                <w:noProof/>
                <w:sz w:val="20"/>
                <w:szCs w:val="20"/>
                <w:lang w:eastAsia="fr-FR"/>
              </w:rPr>
              <w:drawing>
                <wp:inline distT="0" distB="0" distL="0" distR="0">
                  <wp:extent cx="1535345" cy="925033"/>
                  <wp:effectExtent l="0" t="0" r="825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050" cy="924855"/>
                          </a:xfrm>
                          <a:prstGeom prst="rect">
                            <a:avLst/>
                          </a:prstGeom>
                          <a:noFill/>
                          <a:ln>
                            <a:noFill/>
                          </a:ln>
                        </pic:spPr>
                      </pic:pic>
                    </a:graphicData>
                  </a:graphic>
                </wp:inline>
              </w:drawing>
            </w:r>
          </w:p>
        </w:tc>
      </w:tr>
    </w:tbl>
    <w:p w:rsidR="00172AD7" w:rsidRDefault="00172AD7"/>
    <w:p w:rsidR="00F80A75" w:rsidRPr="00F80A75" w:rsidRDefault="00F80A75" w:rsidP="00764A02">
      <w:pPr>
        <w:bidi/>
        <w:spacing w:after="0" w:line="240" w:lineRule="auto"/>
        <w:jc w:val="center"/>
        <w:rPr>
          <w:b/>
          <w:bCs/>
          <w:color w:val="E36C0A" w:themeColor="accent6" w:themeShade="BF"/>
          <w:sz w:val="44"/>
          <w:szCs w:val="44"/>
          <w:rtl/>
          <w:lang w:bidi="ar-MA"/>
        </w:rPr>
      </w:pPr>
      <w:r w:rsidRPr="00F80A75">
        <w:rPr>
          <w:rFonts w:hint="cs"/>
          <w:b/>
          <w:bCs/>
          <w:color w:val="E36C0A" w:themeColor="accent6" w:themeShade="BF"/>
          <w:sz w:val="44"/>
          <w:szCs w:val="44"/>
          <w:rtl/>
          <w:lang w:bidi="ar-MA"/>
        </w:rPr>
        <w:t xml:space="preserve">الدورة السادسة للملتقى الدولي للتمور </w:t>
      </w:r>
      <w:r w:rsidR="00764A02">
        <w:rPr>
          <w:rFonts w:hint="cs"/>
          <w:b/>
          <w:bCs/>
          <w:color w:val="E36C0A" w:themeColor="accent6" w:themeShade="BF"/>
          <w:sz w:val="44"/>
          <w:szCs w:val="44"/>
          <w:rtl/>
          <w:lang w:bidi="ar-MA"/>
        </w:rPr>
        <w:t>با</w:t>
      </w:r>
      <w:r w:rsidRPr="00F80A75">
        <w:rPr>
          <w:rFonts w:hint="cs"/>
          <w:b/>
          <w:bCs/>
          <w:color w:val="E36C0A" w:themeColor="accent6" w:themeShade="BF"/>
          <w:sz w:val="44"/>
          <w:szCs w:val="44"/>
          <w:rtl/>
          <w:lang w:bidi="ar-MA"/>
        </w:rPr>
        <w:t>لمغرب</w:t>
      </w:r>
    </w:p>
    <w:p w:rsidR="00F80A75" w:rsidRPr="00F80A75" w:rsidRDefault="00F80A75" w:rsidP="00764A02">
      <w:pPr>
        <w:bidi/>
        <w:spacing w:after="0" w:line="240" w:lineRule="auto"/>
        <w:jc w:val="center"/>
        <w:rPr>
          <w:color w:val="E36C0A" w:themeColor="accent6" w:themeShade="BF"/>
          <w:sz w:val="32"/>
          <w:szCs w:val="32"/>
          <w:lang w:bidi="ar-MA"/>
        </w:rPr>
      </w:pPr>
      <w:r w:rsidRPr="00F80A75">
        <w:rPr>
          <w:rFonts w:hint="cs"/>
          <w:b/>
          <w:bCs/>
          <w:color w:val="E36C0A" w:themeColor="accent6" w:themeShade="BF"/>
          <w:sz w:val="32"/>
          <w:szCs w:val="32"/>
          <w:rtl/>
          <w:lang w:bidi="ar-MA"/>
        </w:rPr>
        <w:t>أرفود، من 29 أكتوبر إلى فاتح نو</w:t>
      </w:r>
      <w:r w:rsidR="00764A02">
        <w:rPr>
          <w:rFonts w:hint="cs"/>
          <w:b/>
          <w:bCs/>
          <w:color w:val="E36C0A" w:themeColor="accent6" w:themeShade="BF"/>
          <w:sz w:val="32"/>
          <w:szCs w:val="32"/>
          <w:rtl/>
          <w:lang w:bidi="ar-MA"/>
        </w:rPr>
        <w:t>ن</w:t>
      </w:r>
      <w:r w:rsidRPr="00F80A75">
        <w:rPr>
          <w:rFonts w:hint="cs"/>
          <w:b/>
          <w:bCs/>
          <w:color w:val="E36C0A" w:themeColor="accent6" w:themeShade="BF"/>
          <w:sz w:val="32"/>
          <w:szCs w:val="32"/>
          <w:rtl/>
          <w:lang w:bidi="ar-MA"/>
        </w:rPr>
        <w:t>بر 2015</w:t>
      </w:r>
    </w:p>
    <w:p w:rsidR="00F80A75" w:rsidRPr="00F80A75" w:rsidRDefault="00F80A75" w:rsidP="00F80A75">
      <w:pPr>
        <w:bidi/>
        <w:spacing w:before="120" w:after="0" w:line="240" w:lineRule="auto"/>
        <w:jc w:val="center"/>
        <w:rPr>
          <w:b/>
          <w:bCs/>
          <w:color w:val="990033"/>
          <w:sz w:val="40"/>
          <w:szCs w:val="40"/>
          <w:rtl/>
          <w:lang w:bidi="ar-MA"/>
        </w:rPr>
      </w:pPr>
      <w:r w:rsidRPr="00F80A75">
        <w:rPr>
          <w:rFonts w:hint="cs"/>
          <w:b/>
          <w:bCs/>
          <w:color w:val="990033"/>
          <w:sz w:val="40"/>
          <w:szCs w:val="40"/>
          <w:rtl/>
          <w:lang w:bidi="ar-MA"/>
        </w:rPr>
        <w:t>اليوم العلمي</w:t>
      </w:r>
    </w:p>
    <w:p w:rsidR="003E63F3" w:rsidRPr="00F80A75" w:rsidRDefault="00F80A75" w:rsidP="00295D7C">
      <w:pPr>
        <w:bidi/>
        <w:spacing w:before="120" w:after="120" w:line="240" w:lineRule="auto"/>
        <w:jc w:val="center"/>
        <w:rPr>
          <w:rFonts w:ascii="Script MT Bold" w:hAnsi="Script MT Bold" w:cs="Script MT Bold"/>
          <w:b/>
          <w:bCs/>
          <w:i/>
          <w:iCs/>
          <w:color w:val="990033"/>
          <w:position w:val="2"/>
          <w:sz w:val="36"/>
          <w:szCs w:val="36"/>
        </w:rPr>
      </w:pPr>
      <w:r w:rsidRPr="00F80A75">
        <w:rPr>
          <w:rFonts w:hint="cs"/>
          <w:b/>
          <w:bCs/>
          <w:color w:val="990033"/>
          <w:sz w:val="32"/>
          <w:szCs w:val="32"/>
          <w:rtl/>
          <w:lang w:bidi="ar-MA"/>
        </w:rPr>
        <w:t>أرفود في 31 أكتوبر</w:t>
      </w:r>
      <w:r w:rsidR="00295D7C">
        <w:rPr>
          <w:b/>
          <w:bCs/>
          <w:color w:val="990033"/>
          <w:sz w:val="32"/>
          <w:szCs w:val="32"/>
          <w:lang w:bidi="ar-MA"/>
        </w:rPr>
        <w:t xml:space="preserve">  </w:t>
      </w:r>
      <w:r w:rsidRPr="00F80A75">
        <w:rPr>
          <w:rFonts w:hint="cs"/>
          <w:b/>
          <w:bCs/>
          <w:color w:val="990033"/>
          <w:sz w:val="32"/>
          <w:szCs w:val="32"/>
          <w:rtl/>
          <w:lang w:bidi="ar-MA"/>
        </w:rPr>
        <w:t>2015</w:t>
      </w:r>
      <w:r w:rsidR="00295D7C">
        <w:rPr>
          <w:b/>
          <w:bCs/>
          <w:color w:val="990033"/>
          <w:sz w:val="32"/>
          <w:szCs w:val="32"/>
          <w:lang w:bidi="ar-MA"/>
        </w:rPr>
        <w:t xml:space="preserve"> </w:t>
      </w:r>
      <w:r w:rsidR="00295D7C" w:rsidRPr="00F80A75">
        <w:rPr>
          <w:rFonts w:hint="cs"/>
          <w:b/>
          <w:bCs/>
          <w:color w:val="990033"/>
          <w:sz w:val="32"/>
          <w:szCs w:val="32"/>
          <w:rtl/>
          <w:lang w:bidi="ar-MA"/>
        </w:rPr>
        <w:t xml:space="preserve">(فندق </w:t>
      </w:r>
      <w:proofErr w:type="spellStart"/>
      <w:r w:rsidR="00295D7C" w:rsidRPr="00F80A75">
        <w:rPr>
          <w:rFonts w:hint="cs"/>
          <w:b/>
          <w:bCs/>
          <w:color w:val="990033"/>
          <w:sz w:val="32"/>
          <w:szCs w:val="32"/>
          <w:rtl/>
          <w:lang w:bidi="ar-MA"/>
        </w:rPr>
        <w:t>شالوكا</w:t>
      </w:r>
      <w:proofErr w:type="spellEnd"/>
      <w:r w:rsidR="00295D7C" w:rsidRPr="00F80A75">
        <w:rPr>
          <w:rFonts w:hint="cs"/>
          <w:b/>
          <w:bCs/>
          <w:color w:val="990033"/>
          <w:sz w:val="32"/>
          <w:szCs w:val="32"/>
          <w:rtl/>
          <w:lang w:bidi="ar-MA"/>
        </w:rPr>
        <w:t>)</w:t>
      </w:r>
    </w:p>
    <w:p w:rsidR="00E37988" w:rsidRPr="00E114DD" w:rsidRDefault="00E37988" w:rsidP="00696342">
      <w:pPr>
        <w:shd w:val="clear" w:color="auto" w:fill="DAEEF3" w:themeFill="accent5" w:themeFillTint="33"/>
        <w:bidi/>
        <w:spacing w:before="240" w:after="240" w:line="240" w:lineRule="auto"/>
        <w:jc w:val="center"/>
        <w:rPr>
          <w:rFonts w:ascii="Times New Roman" w:hAnsi="Times New Roman" w:cs="Times New Roman"/>
          <w:b/>
          <w:bCs/>
          <w:color w:val="990033"/>
          <w:sz w:val="36"/>
          <w:szCs w:val="36"/>
        </w:rPr>
      </w:pPr>
      <w:r w:rsidRPr="00E114DD">
        <w:rPr>
          <w:rFonts w:ascii="Arial Black" w:hAnsi="Arial Black" w:cs="Times New Roman" w:hint="cs"/>
          <w:b/>
          <w:bCs/>
          <w:color w:val="990033"/>
          <w:position w:val="2"/>
          <w:sz w:val="36"/>
          <w:szCs w:val="36"/>
          <w:rtl/>
        </w:rPr>
        <w:t>الموضوع</w:t>
      </w:r>
      <w:r w:rsidR="00696342">
        <w:rPr>
          <w:rFonts w:ascii="Arial Black" w:hAnsi="Arial Black" w:cs="Times New Roman" w:hint="cs"/>
          <w:b/>
          <w:bCs/>
          <w:color w:val="990033"/>
          <w:position w:val="2"/>
          <w:sz w:val="36"/>
          <w:szCs w:val="36"/>
          <w:rtl/>
        </w:rPr>
        <w:t>:</w:t>
      </w:r>
    </w:p>
    <w:p w:rsidR="003E63F3" w:rsidRPr="00E62C76" w:rsidRDefault="00E37988" w:rsidP="00E114DD">
      <w:pPr>
        <w:shd w:val="clear" w:color="auto" w:fill="DAEEF3" w:themeFill="accent5" w:themeFillTint="33"/>
        <w:bidi/>
        <w:spacing w:before="240" w:after="360" w:line="240" w:lineRule="auto"/>
        <w:jc w:val="center"/>
        <w:rPr>
          <w:rFonts w:ascii="Arial Black" w:hAnsi="Arial Black"/>
          <w:b/>
          <w:bCs/>
          <w:color w:val="990033"/>
          <w:sz w:val="24"/>
          <w:szCs w:val="24"/>
        </w:rPr>
      </w:pPr>
      <w:r w:rsidRPr="00E62C76">
        <w:rPr>
          <w:rFonts w:ascii="Times New Roman" w:hAnsi="Times New Roman" w:cs="Times New Roman"/>
          <w:b/>
          <w:bCs/>
          <w:color w:val="990033"/>
          <w:sz w:val="24"/>
          <w:szCs w:val="24"/>
          <w:rtl/>
        </w:rPr>
        <w:t>التحكم في الجودة والتثمين الأفضل للتمور</w:t>
      </w:r>
    </w:p>
    <w:p w:rsidR="00E114DD" w:rsidRPr="00E62C76" w:rsidRDefault="00E114DD" w:rsidP="00633D66">
      <w:pPr>
        <w:bidi/>
        <w:spacing w:after="120" w:line="240" w:lineRule="auto"/>
        <w:ind w:left="-2"/>
        <w:rPr>
          <w:sz w:val="24"/>
          <w:szCs w:val="24"/>
          <w:rtl/>
          <w:lang w:bidi="ar-MA"/>
        </w:rPr>
      </w:pPr>
      <w:r w:rsidRPr="00E62C76">
        <w:rPr>
          <w:rFonts w:hint="cs"/>
          <w:color w:val="0000FF"/>
          <w:sz w:val="24"/>
          <w:szCs w:val="24"/>
          <w:rtl/>
          <w:lang w:bidi="ar-MA"/>
        </w:rPr>
        <w:t xml:space="preserve">الثامنة والنصف إلى التاسعة والربع: </w:t>
      </w:r>
      <w:r w:rsidRPr="00E62C76">
        <w:rPr>
          <w:rFonts w:hint="cs"/>
          <w:color w:val="0000FF"/>
          <w:sz w:val="24"/>
          <w:szCs w:val="24"/>
          <w:rtl/>
          <w:lang w:bidi="ar-MA"/>
        </w:rPr>
        <w:tab/>
      </w:r>
      <w:r w:rsidRPr="00E62C76">
        <w:rPr>
          <w:rFonts w:hint="cs"/>
          <w:b/>
          <w:bCs/>
          <w:sz w:val="24"/>
          <w:szCs w:val="24"/>
          <w:rtl/>
          <w:lang w:bidi="ar-MA"/>
        </w:rPr>
        <w:t>استقبال وتسجيل المشاركين</w:t>
      </w:r>
      <w:r w:rsidR="00D53834">
        <w:rPr>
          <w:rFonts w:hint="cs"/>
          <w:b/>
          <w:bCs/>
          <w:sz w:val="24"/>
          <w:szCs w:val="24"/>
          <w:rtl/>
          <w:lang w:bidi="ar-MA"/>
        </w:rPr>
        <w:t>.</w:t>
      </w:r>
    </w:p>
    <w:p w:rsidR="00E114DD" w:rsidRPr="00E62C76" w:rsidRDefault="00E114DD" w:rsidP="00633D66">
      <w:pPr>
        <w:bidi/>
        <w:spacing w:after="120" w:line="240" w:lineRule="auto"/>
        <w:ind w:left="-2"/>
        <w:rPr>
          <w:sz w:val="24"/>
          <w:szCs w:val="24"/>
          <w:lang w:bidi="ar-MA"/>
        </w:rPr>
      </w:pPr>
      <w:r w:rsidRPr="00E62C76">
        <w:rPr>
          <w:rFonts w:hint="cs"/>
          <w:color w:val="0000FF"/>
          <w:sz w:val="24"/>
          <w:szCs w:val="24"/>
          <w:rtl/>
          <w:lang w:bidi="ar-MA"/>
        </w:rPr>
        <w:t xml:space="preserve">التاسعة والربع إلى التاسعة </w:t>
      </w:r>
      <w:bookmarkStart w:id="0" w:name="_GoBack"/>
      <w:bookmarkEnd w:id="0"/>
      <w:r w:rsidR="00DA41C3" w:rsidRPr="00E62C76">
        <w:rPr>
          <w:rFonts w:hint="cs"/>
          <w:color w:val="0000FF"/>
          <w:sz w:val="24"/>
          <w:szCs w:val="24"/>
          <w:rtl/>
          <w:lang w:bidi="ar-MA"/>
        </w:rPr>
        <w:t>والنصف:</w:t>
      </w:r>
      <w:r w:rsidR="00DA41C3" w:rsidRPr="00E62C76">
        <w:rPr>
          <w:rFonts w:hint="cs"/>
          <w:sz w:val="24"/>
          <w:szCs w:val="24"/>
          <w:rtl/>
          <w:lang w:bidi="ar-MA"/>
        </w:rPr>
        <w:t xml:space="preserve"> </w:t>
      </w:r>
      <w:r w:rsidR="00DA41C3" w:rsidRPr="00E62C76">
        <w:rPr>
          <w:sz w:val="24"/>
          <w:szCs w:val="24"/>
          <w:rtl/>
          <w:lang w:bidi="ar-MA"/>
        </w:rPr>
        <w:tab/>
      </w:r>
      <w:r w:rsidR="00295D7C">
        <w:rPr>
          <w:sz w:val="24"/>
          <w:szCs w:val="24"/>
          <w:lang w:bidi="ar-MA"/>
        </w:rPr>
        <w:t xml:space="preserve"> </w:t>
      </w:r>
      <w:r w:rsidRPr="00E62C76">
        <w:rPr>
          <w:rFonts w:hint="cs"/>
          <w:b/>
          <w:bCs/>
          <w:sz w:val="24"/>
          <w:szCs w:val="24"/>
          <w:rtl/>
          <w:lang w:bidi="ar-MA"/>
        </w:rPr>
        <w:t>الكلمة الافتتاحية</w:t>
      </w:r>
      <w:r w:rsidR="00D53834">
        <w:rPr>
          <w:rFonts w:hint="cs"/>
          <w:b/>
          <w:bCs/>
          <w:sz w:val="24"/>
          <w:szCs w:val="24"/>
          <w:rtl/>
          <w:lang w:bidi="ar-MA"/>
        </w:rPr>
        <w:t>.</w:t>
      </w:r>
    </w:p>
    <w:p w:rsidR="003E63F3" w:rsidRPr="00E62C76" w:rsidRDefault="00E114DD" w:rsidP="00633D66">
      <w:pPr>
        <w:bidi/>
        <w:spacing w:after="120" w:line="240" w:lineRule="auto"/>
        <w:rPr>
          <w:b/>
          <w:bCs/>
          <w:sz w:val="24"/>
          <w:szCs w:val="24"/>
        </w:rPr>
      </w:pPr>
      <w:r w:rsidRPr="00E62C76">
        <w:rPr>
          <w:rFonts w:hint="cs"/>
          <w:color w:val="0000FF"/>
          <w:sz w:val="24"/>
          <w:szCs w:val="24"/>
          <w:rtl/>
          <w:lang w:bidi="ar-MA"/>
        </w:rPr>
        <w:t>التاسعة والنصف إلى العاشرة والنصف:</w:t>
      </w:r>
    </w:p>
    <w:p w:rsidR="00E62C76" w:rsidRDefault="00764A02" w:rsidP="00E62C76">
      <w:pPr>
        <w:shd w:val="clear" w:color="auto" w:fill="FFCC66"/>
        <w:bidi/>
        <w:spacing w:before="120" w:after="240" w:line="240" w:lineRule="auto"/>
        <w:jc w:val="center"/>
        <w:rPr>
          <w:rFonts w:ascii="Arial Black" w:hAnsi="Arial Black"/>
          <w:b/>
          <w:bCs/>
          <w:sz w:val="24"/>
          <w:szCs w:val="24"/>
          <w:rtl/>
        </w:rPr>
      </w:pPr>
      <w:proofErr w:type="spellStart"/>
      <w:r w:rsidRPr="00E62C76">
        <w:rPr>
          <w:rFonts w:ascii="Arial Black" w:hAnsi="Arial Black" w:hint="cs"/>
          <w:b/>
          <w:bCs/>
          <w:sz w:val="24"/>
          <w:szCs w:val="24"/>
          <w:rtl/>
        </w:rPr>
        <w:t>الور</w:t>
      </w:r>
      <w:r w:rsidR="00E62C76" w:rsidRPr="00E62C76">
        <w:rPr>
          <w:rFonts w:ascii="Arial Black" w:hAnsi="Arial Black" w:hint="cs"/>
          <w:b/>
          <w:bCs/>
          <w:sz w:val="24"/>
          <w:szCs w:val="24"/>
          <w:rtl/>
          <w:lang w:bidi="ar-MA"/>
        </w:rPr>
        <w:t>شة</w:t>
      </w:r>
      <w:proofErr w:type="spellEnd"/>
      <w:r w:rsidR="00E72216" w:rsidRPr="00E62C76">
        <w:rPr>
          <w:rFonts w:ascii="Arial Black" w:hAnsi="Arial Black" w:hint="cs"/>
          <w:b/>
          <w:bCs/>
          <w:sz w:val="24"/>
          <w:szCs w:val="24"/>
          <w:rtl/>
        </w:rPr>
        <w:t xml:space="preserve"> </w:t>
      </w:r>
      <w:r w:rsidR="00E114DD" w:rsidRPr="00E62C76">
        <w:rPr>
          <w:rFonts w:ascii="Arial Black" w:hAnsi="Arial Black" w:hint="cs"/>
          <w:b/>
          <w:bCs/>
          <w:sz w:val="24"/>
          <w:szCs w:val="24"/>
          <w:rtl/>
        </w:rPr>
        <w:t>الأول</w:t>
      </w:r>
      <w:r w:rsidR="00E62C76" w:rsidRPr="00E62C76">
        <w:rPr>
          <w:rFonts w:ascii="Arial Black" w:hAnsi="Arial Black" w:hint="cs"/>
          <w:b/>
          <w:bCs/>
          <w:sz w:val="24"/>
          <w:szCs w:val="24"/>
          <w:rtl/>
        </w:rPr>
        <w:t>ى</w:t>
      </w:r>
      <w:r w:rsidR="00E114DD" w:rsidRPr="00E62C76">
        <w:rPr>
          <w:rFonts w:ascii="Arial Black" w:hAnsi="Arial Black" w:hint="cs"/>
          <w:b/>
          <w:bCs/>
          <w:sz w:val="24"/>
          <w:szCs w:val="24"/>
          <w:rtl/>
        </w:rPr>
        <w:t>:</w:t>
      </w:r>
    </w:p>
    <w:p w:rsidR="003E63F3" w:rsidRPr="00E62C76" w:rsidRDefault="00E114DD" w:rsidP="00E62C76">
      <w:pPr>
        <w:shd w:val="clear" w:color="auto" w:fill="FFCC66"/>
        <w:bidi/>
        <w:spacing w:before="120" w:after="240" w:line="240" w:lineRule="auto"/>
        <w:jc w:val="center"/>
        <w:rPr>
          <w:rFonts w:ascii="Arial Black" w:hAnsi="Arial Black"/>
          <w:b/>
          <w:bCs/>
          <w:sz w:val="24"/>
          <w:szCs w:val="24"/>
        </w:rPr>
      </w:pPr>
      <w:r w:rsidRPr="00E62C76">
        <w:rPr>
          <w:rFonts w:ascii="Arial Black" w:hAnsi="Arial Black" w:hint="cs"/>
          <w:b/>
          <w:bCs/>
          <w:sz w:val="24"/>
          <w:szCs w:val="24"/>
          <w:rtl/>
        </w:rPr>
        <w:t xml:space="preserve"> تقنيات </w:t>
      </w:r>
      <w:r w:rsidR="00E62C76" w:rsidRPr="00E62C76">
        <w:rPr>
          <w:rFonts w:ascii="Arial Black" w:hAnsi="Arial Black" w:hint="cs"/>
          <w:b/>
          <w:bCs/>
          <w:sz w:val="24"/>
          <w:szCs w:val="24"/>
          <w:rtl/>
        </w:rPr>
        <w:t>الانتاج ل</w:t>
      </w:r>
      <w:r w:rsidRPr="00E62C76">
        <w:rPr>
          <w:rFonts w:ascii="Arial Black" w:hAnsi="Arial Black" w:hint="cs"/>
          <w:b/>
          <w:bCs/>
          <w:sz w:val="24"/>
          <w:szCs w:val="24"/>
          <w:rtl/>
        </w:rPr>
        <w:t xml:space="preserve">زراعة </w:t>
      </w:r>
      <w:r w:rsidR="00E62C76" w:rsidRPr="00E62C76">
        <w:rPr>
          <w:rFonts w:ascii="Arial Black" w:hAnsi="Arial Black" w:hint="cs"/>
          <w:b/>
          <w:bCs/>
          <w:sz w:val="24"/>
          <w:szCs w:val="24"/>
          <w:rtl/>
        </w:rPr>
        <w:t>ال</w:t>
      </w:r>
      <w:r w:rsidRPr="00E62C76">
        <w:rPr>
          <w:rFonts w:ascii="Arial Black" w:hAnsi="Arial Black" w:hint="cs"/>
          <w:b/>
          <w:bCs/>
          <w:sz w:val="24"/>
          <w:szCs w:val="24"/>
          <w:rtl/>
        </w:rPr>
        <w:t>نخيل</w:t>
      </w:r>
      <w:r w:rsidR="00E62C76">
        <w:rPr>
          <w:rFonts w:ascii="Arial Black" w:hAnsi="Arial Black" w:hint="cs"/>
          <w:b/>
          <w:bCs/>
          <w:sz w:val="24"/>
          <w:szCs w:val="24"/>
          <w:rtl/>
        </w:rPr>
        <w:t xml:space="preserve"> </w:t>
      </w:r>
      <w:r w:rsidRPr="00E62C76">
        <w:rPr>
          <w:rFonts w:ascii="Arial Black" w:hAnsi="Arial Black" w:hint="cs"/>
          <w:b/>
          <w:bCs/>
          <w:sz w:val="24"/>
          <w:szCs w:val="24"/>
          <w:rtl/>
        </w:rPr>
        <w:t>من أجل تمور عالية الجودة</w:t>
      </w:r>
    </w:p>
    <w:tbl>
      <w:tblPr>
        <w:tblStyle w:val="Grilledutableau"/>
        <w:tblW w:w="0" w:type="auto"/>
        <w:tblInd w:w="108" w:type="dxa"/>
        <w:tblLook w:val="04A0" w:firstRow="1" w:lastRow="0" w:firstColumn="1" w:lastColumn="0" w:noHBand="0" w:noVBand="1"/>
      </w:tblPr>
      <w:tblGrid>
        <w:gridCol w:w="8952"/>
      </w:tblGrid>
      <w:tr w:rsidR="003E63F3" w:rsidRPr="00E62C76" w:rsidTr="00764A02">
        <w:tc>
          <w:tcPr>
            <w:tcW w:w="9104" w:type="dxa"/>
          </w:tcPr>
          <w:p w:rsidR="00BA36E7" w:rsidRPr="00E62C76" w:rsidRDefault="00BA36E7" w:rsidP="00127B21">
            <w:pPr>
              <w:pStyle w:val="Paragraphedeliste"/>
              <w:bidi/>
              <w:spacing w:before="120" w:after="120" w:line="240" w:lineRule="auto"/>
              <w:ind w:left="0"/>
              <w:contextualSpacing w:val="0"/>
              <w:jc w:val="both"/>
              <w:rPr>
                <w:sz w:val="24"/>
                <w:szCs w:val="24"/>
                <w:rtl/>
                <w:lang w:bidi="ar-MA"/>
              </w:rPr>
            </w:pPr>
            <w:r w:rsidRPr="00E62C76">
              <w:rPr>
                <w:rFonts w:hint="cs"/>
                <w:b/>
                <w:bCs/>
                <w:sz w:val="24"/>
                <w:szCs w:val="24"/>
                <w:rtl/>
                <w:lang w:bidi="ar-MA"/>
              </w:rPr>
              <w:t>الموضوع</w:t>
            </w:r>
            <w:r w:rsidRPr="00E62C76">
              <w:rPr>
                <w:rFonts w:hint="cs"/>
                <w:sz w:val="24"/>
                <w:szCs w:val="24"/>
                <w:rtl/>
                <w:lang w:bidi="ar-MA"/>
              </w:rPr>
              <w:t>:</w:t>
            </w:r>
          </w:p>
          <w:p w:rsidR="00BA36E7" w:rsidRPr="00E62C76" w:rsidRDefault="00BA36E7" w:rsidP="00E62C76">
            <w:pPr>
              <w:pStyle w:val="Paragraphedeliste"/>
              <w:bidi/>
              <w:spacing w:before="120" w:after="240" w:line="240" w:lineRule="auto"/>
              <w:ind w:left="0"/>
              <w:contextualSpacing w:val="0"/>
              <w:jc w:val="both"/>
              <w:rPr>
                <w:sz w:val="24"/>
                <w:szCs w:val="24"/>
                <w:rtl/>
                <w:lang w:bidi="ar-MA"/>
              </w:rPr>
            </w:pPr>
            <w:r w:rsidRPr="00E62C76">
              <w:rPr>
                <w:rFonts w:hint="cs"/>
                <w:sz w:val="24"/>
                <w:szCs w:val="24"/>
                <w:rtl/>
                <w:lang w:bidi="ar-MA"/>
              </w:rPr>
              <w:t xml:space="preserve">تمثل الجودة مطلبا أساسيا بالنسبة للمستهلك وللسوق، وهي مرتبطة بمجموعة من </w:t>
            </w:r>
            <w:r w:rsidR="00E62C76" w:rsidRPr="00E62C76">
              <w:rPr>
                <w:rFonts w:hint="cs"/>
                <w:sz w:val="24"/>
                <w:szCs w:val="24"/>
                <w:rtl/>
                <w:lang w:bidi="ar-MA"/>
              </w:rPr>
              <w:t>التقنيات</w:t>
            </w:r>
            <w:r w:rsidRPr="00E62C76">
              <w:rPr>
                <w:rFonts w:hint="cs"/>
                <w:sz w:val="24"/>
                <w:szCs w:val="24"/>
                <w:rtl/>
                <w:lang w:bidi="ar-MA"/>
              </w:rPr>
              <w:t xml:space="preserve"> التي تنطلق من الحقل. فعلاوة عن الخاصيات المرتبطة بالصنف، </w:t>
            </w:r>
            <w:r w:rsidR="00E62C76" w:rsidRPr="00E62C76">
              <w:rPr>
                <w:rFonts w:hint="cs"/>
                <w:sz w:val="24"/>
                <w:szCs w:val="24"/>
                <w:rtl/>
                <w:lang w:bidi="ar-MA"/>
              </w:rPr>
              <w:t xml:space="preserve">للحصول على تمور ذات جودة عالية، </w:t>
            </w:r>
            <w:r w:rsidRPr="00E62C76">
              <w:rPr>
                <w:rFonts w:hint="cs"/>
                <w:sz w:val="24"/>
                <w:szCs w:val="24"/>
                <w:rtl/>
                <w:lang w:bidi="ar-MA"/>
              </w:rPr>
              <w:t xml:space="preserve">يجب على المنتج التحكم في المسار التقني الزراعي وفي </w:t>
            </w:r>
            <w:r w:rsidR="00E62C76" w:rsidRPr="00E62C76">
              <w:rPr>
                <w:rFonts w:hint="cs"/>
                <w:sz w:val="24"/>
                <w:szCs w:val="24"/>
                <w:rtl/>
                <w:lang w:bidi="ar-MA"/>
              </w:rPr>
              <w:t>عمليات ما بعد الجني</w:t>
            </w:r>
            <w:r w:rsidRPr="00E62C76">
              <w:rPr>
                <w:rFonts w:hint="cs"/>
                <w:sz w:val="24"/>
                <w:szCs w:val="24"/>
                <w:rtl/>
                <w:lang w:bidi="ar-MA"/>
              </w:rPr>
              <w:t>.</w:t>
            </w:r>
          </w:p>
          <w:p w:rsidR="003E63F3" w:rsidRPr="00E62C76" w:rsidRDefault="00E62C76" w:rsidP="00951612">
            <w:pPr>
              <w:bidi/>
              <w:spacing w:before="240" w:after="240"/>
              <w:jc w:val="both"/>
              <w:rPr>
                <w:sz w:val="24"/>
                <w:szCs w:val="24"/>
              </w:rPr>
            </w:pPr>
            <w:r w:rsidRPr="00E62C76">
              <w:rPr>
                <w:rFonts w:hint="cs"/>
                <w:sz w:val="24"/>
                <w:szCs w:val="24"/>
                <w:rtl/>
                <w:lang w:bidi="ar-MA"/>
              </w:rPr>
              <w:t xml:space="preserve">الهدف من هذه </w:t>
            </w:r>
            <w:r w:rsidR="00BA36E7" w:rsidRPr="00E62C76">
              <w:rPr>
                <w:rFonts w:hint="cs"/>
                <w:sz w:val="24"/>
                <w:szCs w:val="24"/>
                <w:rtl/>
                <w:lang w:bidi="ar-MA"/>
              </w:rPr>
              <w:t xml:space="preserve"> </w:t>
            </w:r>
            <w:r w:rsidRPr="00E62C76">
              <w:rPr>
                <w:rFonts w:hint="cs"/>
                <w:sz w:val="24"/>
                <w:szCs w:val="24"/>
                <w:rtl/>
                <w:lang w:bidi="ar-MA"/>
              </w:rPr>
              <w:t xml:space="preserve">الورشة هو </w:t>
            </w:r>
            <w:r w:rsidR="00BA36E7" w:rsidRPr="00E62C76">
              <w:rPr>
                <w:rFonts w:hint="cs"/>
                <w:sz w:val="24"/>
                <w:szCs w:val="24"/>
                <w:rtl/>
                <w:lang w:bidi="ar-MA"/>
              </w:rPr>
              <w:t xml:space="preserve">إيصال المستجدات التكنولوجية الحديثة للمشاركين، والتي يجب </w:t>
            </w:r>
            <w:r w:rsidR="00951612">
              <w:rPr>
                <w:rFonts w:hint="cs"/>
                <w:sz w:val="24"/>
                <w:szCs w:val="24"/>
                <w:rtl/>
                <w:lang w:bidi="ar-MA"/>
              </w:rPr>
              <w:t>ا</w:t>
            </w:r>
            <w:r w:rsidR="00BA36E7" w:rsidRPr="00E62C76">
              <w:rPr>
                <w:rFonts w:hint="cs"/>
                <w:sz w:val="24"/>
                <w:szCs w:val="24"/>
                <w:rtl/>
                <w:lang w:bidi="ar-MA"/>
              </w:rPr>
              <w:t xml:space="preserve">تباعها من طرف الفلاحين المنتجين للتمور للحصول على منتجات عالية الجودة بمواصفات ومتطلبات السوق. كما سيتطرق </w:t>
            </w:r>
            <w:r w:rsidRPr="00E62C76">
              <w:rPr>
                <w:rFonts w:hint="cs"/>
                <w:sz w:val="24"/>
                <w:szCs w:val="24"/>
                <w:rtl/>
                <w:lang w:bidi="ar-MA"/>
              </w:rPr>
              <w:t>المتدخل</w:t>
            </w:r>
            <w:r w:rsidR="00295D7C">
              <w:rPr>
                <w:rFonts w:hint="cs"/>
                <w:sz w:val="24"/>
                <w:szCs w:val="24"/>
                <w:rtl/>
                <w:lang w:bidi="ar-MA"/>
              </w:rPr>
              <w:t>و</w:t>
            </w:r>
            <w:r w:rsidRPr="00E62C76">
              <w:rPr>
                <w:rFonts w:hint="cs"/>
                <w:sz w:val="24"/>
                <w:szCs w:val="24"/>
                <w:rtl/>
                <w:lang w:bidi="ar-MA"/>
              </w:rPr>
              <w:t>ن</w:t>
            </w:r>
            <w:r w:rsidR="00BA36E7" w:rsidRPr="00E62C76">
              <w:rPr>
                <w:rFonts w:hint="cs"/>
                <w:sz w:val="24"/>
                <w:szCs w:val="24"/>
                <w:rtl/>
                <w:lang w:bidi="ar-MA"/>
              </w:rPr>
              <w:t xml:space="preserve"> إلى كل الجوانب المرتبطة بالصنف، والمسار التقني لزراعة نخيل التمر وإنتاج التمور (الحماية، السقي، التسميد، التلقيح، التقليم، التخفيف والتهوية، الجني...)</w:t>
            </w:r>
            <w:r w:rsidRPr="00E62C76">
              <w:rPr>
                <w:rFonts w:hint="cs"/>
                <w:sz w:val="24"/>
                <w:szCs w:val="24"/>
                <w:rtl/>
                <w:lang w:bidi="ar-MA"/>
              </w:rPr>
              <w:t>.</w:t>
            </w:r>
            <w:r w:rsidR="00295D7C">
              <w:rPr>
                <w:rFonts w:hint="cs"/>
                <w:sz w:val="24"/>
                <w:szCs w:val="24"/>
                <w:rtl/>
                <w:lang w:bidi="ar-MA"/>
              </w:rPr>
              <w:t xml:space="preserve"> كما</w:t>
            </w:r>
            <w:r w:rsidR="00BA36E7" w:rsidRPr="00E62C76">
              <w:rPr>
                <w:rFonts w:hint="cs"/>
                <w:sz w:val="24"/>
                <w:szCs w:val="24"/>
                <w:rtl/>
                <w:lang w:bidi="ar-MA"/>
              </w:rPr>
              <w:t xml:space="preserve"> </w:t>
            </w:r>
            <w:r w:rsidRPr="00E62C76">
              <w:rPr>
                <w:rFonts w:hint="cs"/>
                <w:sz w:val="24"/>
                <w:szCs w:val="24"/>
                <w:rtl/>
                <w:lang w:bidi="ar-MA"/>
              </w:rPr>
              <w:t>سيتم تقديم</w:t>
            </w:r>
            <w:r w:rsidR="00BA36E7" w:rsidRPr="00E62C76">
              <w:rPr>
                <w:rFonts w:hint="cs"/>
                <w:sz w:val="24"/>
                <w:szCs w:val="24"/>
                <w:rtl/>
                <w:lang w:bidi="ar-MA"/>
              </w:rPr>
              <w:t xml:space="preserve"> مقترحات من أجل تحكم أفضل في ظروف الإنتاج وإنجاح كل مراحل الجودة المرتبطة بإنتاج التمور.</w:t>
            </w:r>
          </w:p>
        </w:tc>
      </w:tr>
    </w:tbl>
    <w:p w:rsidR="000D7DAF" w:rsidRPr="00E62C76" w:rsidRDefault="00E61252" w:rsidP="00330509">
      <w:pPr>
        <w:pStyle w:val="Paragraphedeliste"/>
        <w:bidi/>
        <w:spacing w:before="240" w:after="120" w:line="240" w:lineRule="auto"/>
        <w:ind w:left="1185" w:hanging="1185"/>
        <w:contextualSpacing w:val="0"/>
        <w:rPr>
          <w:sz w:val="24"/>
          <w:szCs w:val="24"/>
          <w:rtl/>
          <w:lang w:bidi="ar-MA"/>
        </w:rPr>
      </w:pPr>
      <w:proofErr w:type="gramStart"/>
      <w:r w:rsidRPr="00E62C76">
        <w:rPr>
          <w:rFonts w:hint="cs"/>
          <w:b/>
          <w:bCs/>
          <w:color w:val="0000FF"/>
          <w:sz w:val="24"/>
          <w:szCs w:val="24"/>
          <w:rtl/>
          <w:lang w:bidi="ar-MA"/>
        </w:rPr>
        <w:t>ال</w:t>
      </w:r>
      <w:r w:rsidR="00E62C76" w:rsidRPr="00E62C76">
        <w:rPr>
          <w:rFonts w:hint="cs"/>
          <w:b/>
          <w:bCs/>
          <w:color w:val="0000FF"/>
          <w:sz w:val="24"/>
          <w:szCs w:val="24"/>
          <w:rtl/>
          <w:lang w:bidi="ar-MA"/>
        </w:rPr>
        <w:t>رئيس</w:t>
      </w:r>
      <w:r w:rsidR="000D7DAF" w:rsidRPr="00E62C76">
        <w:rPr>
          <w:rFonts w:hint="cs"/>
          <w:b/>
          <w:bCs/>
          <w:color w:val="0000FF"/>
          <w:sz w:val="24"/>
          <w:szCs w:val="24"/>
          <w:rtl/>
          <w:lang w:bidi="ar-MA"/>
        </w:rPr>
        <w:t>:</w:t>
      </w:r>
      <w:r w:rsidR="00633D66" w:rsidRPr="00E62C76">
        <w:rPr>
          <w:rFonts w:hint="cs"/>
          <w:sz w:val="24"/>
          <w:szCs w:val="24"/>
          <w:rtl/>
          <w:lang w:bidi="ar-MA"/>
        </w:rPr>
        <w:tab/>
      </w:r>
      <w:proofErr w:type="gramEnd"/>
      <w:r w:rsidR="000D7DAF" w:rsidRPr="00E62C76">
        <w:rPr>
          <w:rFonts w:hint="cs"/>
          <w:sz w:val="24"/>
          <w:szCs w:val="24"/>
          <w:rtl/>
          <w:lang w:bidi="ar-MA"/>
        </w:rPr>
        <w:t>البر</w:t>
      </w:r>
      <w:r w:rsidR="00633D66" w:rsidRPr="00E62C76">
        <w:rPr>
          <w:rFonts w:hint="cs"/>
          <w:sz w:val="24"/>
          <w:szCs w:val="24"/>
          <w:rtl/>
          <w:lang w:bidi="ar-MA"/>
        </w:rPr>
        <w:t>و</w:t>
      </w:r>
      <w:r w:rsidR="000D7DAF" w:rsidRPr="00E62C76">
        <w:rPr>
          <w:rFonts w:hint="cs"/>
          <w:sz w:val="24"/>
          <w:szCs w:val="24"/>
          <w:rtl/>
          <w:lang w:bidi="ar-MA"/>
        </w:rPr>
        <w:t xml:space="preserve">فسور إبراهيم </w:t>
      </w:r>
      <w:proofErr w:type="spellStart"/>
      <w:r w:rsidR="000D7DAF" w:rsidRPr="00E62C76">
        <w:rPr>
          <w:rFonts w:hint="cs"/>
          <w:sz w:val="24"/>
          <w:szCs w:val="24"/>
          <w:rtl/>
          <w:lang w:bidi="ar-MA"/>
        </w:rPr>
        <w:t>حاف</w:t>
      </w:r>
      <w:r w:rsidR="0088075E">
        <w:rPr>
          <w:rFonts w:hint="cs"/>
          <w:sz w:val="24"/>
          <w:szCs w:val="24"/>
          <w:rtl/>
          <w:lang w:bidi="ar-MA"/>
        </w:rPr>
        <w:t>ي</w:t>
      </w:r>
      <w:r w:rsidR="00330509">
        <w:rPr>
          <w:rFonts w:hint="cs"/>
          <w:sz w:val="24"/>
          <w:szCs w:val="24"/>
          <w:rtl/>
          <w:lang w:bidi="ar-MA"/>
        </w:rPr>
        <w:t>د</w:t>
      </w:r>
      <w:r w:rsidR="000D7DAF" w:rsidRPr="00E62C76">
        <w:rPr>
          <w:rFonts w:hint="cs"/>
          <w:sz w:val="24"/>
          <w:szCs w:val="24"/>
          <w:rtl/>
          <w:lang w:bidi="ar-MA"/>
        </w:rPr>
        <w:t>ي</w:t>
      </w:r>
      <w:proofErr w:type="spellEnd"/>
      <w:r w:rsidR="000D7DAF" w:rsidRPr="00E62C76">
        <w:rPr>
          <w:rFonts w:hint="cs"/>
          <w:sz w:val="24"/>
          <w:szCs w:val="24"/>
          <w:rtl/>
          <w:lang w:bidi="ar-MA"/>
        </w:rPr>
        <w:t>، المدير العام للوكالة الوطنية لتنمية مناطق</w:t>
      </w:r>
      <w:r w:rsidR="00847987">
        <w:rPr>
          <w:rFonts w:hint="cs"/>
          <w:sz w:val="24"/>
          <w:szCs w:val="24"/>
          <w:rtl/>
          <w:lang w:bidi="ar-MA"/>
        </w:rPr>
        <w:t xml:space="preserve"> </w:t>
      </w:r>
      <w:r w:rsidR="000D7DAF" w:rsidRPr="00E62C76">
        <w:rPr>
          <w:rFonts w:hint="cs"/>
          <w:sz w:val="24"/>
          <w:szCs w:val="24"/>
          <w:rtl/>
          <w:lang w:bidi="ar-MA"/>
        </w:rPr>
        <w:t>الواحات و</w:t>
      </w:r>
      <w:r w:rsidR="00295D7C">
        <w:rPr>
          <w:rFonts w:hint="cs"/>
          <w:sz w:val="24"/>
          <w:szCs w:val="24"/>
          <w:rtl/>
          <w:lang w:bidi="ar-MA"/>
        </w:rPr>
        <w:t xml:space="preserve">شجر </w:t>
      </w:r>
      <w:r w:rsidR="000D7DAF" w:rsidRPr="00E62C76">
        <w:rPr>
          <w:rFonts w:hint="cs"/>
          <w:sz w:val="24"/>
          <w:szCs w:val="24"/>
          <w:rtl/>
          <w:lang w:bidi="ar-MA"/>
        </w:rPr>
        <w:t>الأركان.</w:t>
      </w:r>
    </w:p>
    <w:p w:rsidR="00E62C76" w:rsidRPr="00E62C76" w:rsidRDefault="000D7DAF" w:rsidP="00D53834">
      <w:pPr>
        <w:pStyle w:val="Paragraphedeliste"/>
        <w:bidi/>
        <w:spacing w:after="120" w:line="240" w:lineRule="auto"/>
        <w:ind w:left="1185" w:hanging="1185"/>
        <w:contextualSpacing w:val="0"/>
        <w:rPr>
          <w:sz w:val="24"/>
          <w:szCs w:val="24"/>
          <w:rtl/>
          <w:lang w:bidi="ar-MA"/>
        </w:rPr>
      </w:pPr>
      <w:proofErr w:type="gramStart"/>
      <w:r w:rsidRPr="00E62C76">
        <w:rPr>
          <w:rFonts w:hint="cs"/>
          <w:b/>
          <w:bCs/>
          <w:color w:val="0000FF"/>
          <w:sz w:val="24"/>
          <w:szCs w:val="24"/>
          <w:rtl/>
          <w:lang w:bidi="ar-MA"/>
        </w:rPr>
        <w:t>المقرر</w:t>
      </w:r>
      <w:r w:rsidR="00E62C76" w:rsidRPr="00E62C76">
        <w:rPr>
          <w:rFonts w:hint="cs"/>
          <w:b/>
          <w:bCs/>
          <w:color w:val="0000FF"/>
          <w:sz w:val="24"/>
          <w:szCs w:val="24"/>
          <w:rtl/>
          <w:lang w:bidi="ar-MA"/>
        </w:rPr>
        <w:t>ان</w:t>
      </w:r>
      <w:r w:rsidRPr="00E62C76">
        <w:rPr>
          <w:rFonts w:hint="cs"/>
          <w:b/>
          <w:bCs/>
          <w:color w:val="0000FF"/>
          <w:sz w:val="24"/>
          <w:szCs w:val="24"/>
          <w:rtl/>
          <w:lang w:bidi="ar-MA"/>
        </w:rPr>
        <w:t>:</w:t>
      </w:r>
      <w:r w:rsidR="00633D66" w:rsidRPr="00E62C76">
        <w:rPr>
          <w:rFonts w:hint="cs"/>
          <w:sz w:val="24"/>
          <w:szCs w:val="24"/>
          <w:rtl/>
          <w:lang w:bidi="ar-MA"/>
        </w:rPr>
        <w:tab/>
      </w:r>
      <w:proofErr w:type="gramEnd"/>
      <w:r w:rsidR="00633D66" w:rsidRPr="00E62C76">
        <w:rPr>
          <w:rFonts w:hint="cs"/>
          <w:sz w:val="24"/>
          <w:szCs w:val="24"/>
          <w:rtl/>
          <w:lang w:bidi="ar-MA"/>
        </w:rPr>
        <w:tab/>
      </w:r>
      <w:r w:rsidRPr="00E62C76">
        <w:rPr>
          <w:rFonts w:hint="cs"/>
          <w:sz w:val="24"/>
          <w:szCs w:val="24"/>
          <w:rtl/>
          <w:lang w:bidi="ar-MA"/>
        </w:rPr>
        <w:t xml:space="preserve">الدكتور محمد </w:t>
      </w:r>
      <w:proofErr w:type="spellStart"/>
      <w:r w:rsidRPr="00E62C76">
        <w:rPr>
          <w:rFonts w:hint="cs"/>
          <w:sz w:val="24"/>
          <w:szCs w:val="24"/>
          <w:rtl/>
          <w:lang w:bidi="ar-MA"/>
        </w:rPr>
        <w:t>أنجارن</w:t>
      </w:r>
      <w:proofErr w:type="spellEnd"/>
      <w:r w:rsidRPr="00E62C76">
        <w:rPr>
          <w:rFonts w:hint="cs"/>
          <w:sz w:val="24"/>
          <w:szCs w:val="24"/>
          <w:rtl/>
          <w:lang w:bidi="ar-MA"/>
        </w:rPr>
        <w:t xml:space="preserve"> (المعهد الوطني للبحث الزراعي)</w:t>
      </w:r>
      <w:r w:rsidR="00847987">
        <w:rPr>
          <w:rFonts w:hint="cs"/>
          <w:sz w:val="24"/>
          <w:szCs w:val="24"/>
          <w:rtl/>
          <w:lang w:bidi="ar-MA"/>
        </w:rPr>
        <w:t>؛</w:t>
      </w:r>
      <w:r w:rsidRPr="00E62C76">
        <w:rPr>
          <w:rFonts w:hint="cs"/>
          <w:sz w:val="24"/>
          <w:szCs w:val="24"/>
          <w:rtl/>
          <w:lang w:bidi="ar-MA"/>
        </w:rPr>
        <w:t xml:space="preserve"> </w:t>
      </w:r>
    </w:p>
    <w:p w:rsidR="000D7DAF" w:rsidRPr="00E62C76" w:rsidRDefault="00E62C76" w:rsidP="00E62C76">
      <w:pPr>
        <w:pStyle w:val="Paragraphedeliste"/>
        <w:bidi/>
        <w:spacing w:after="120" w:line="240" w:lineRule="auto"/>
        <w:ind w:left="1185" w:hanging="1185"/>
        <w:contextualSpacing w:val="0"/>
        <w:rPr>
          <w:sz w:val="24"/>
          <w:szCs w:val="24"/>
          <w:rtl/>
          <w:lang w:bidi="ar-MA"/>
        </w:rPr>
      </w:pPr>
      <w:r w:rsidRPr="00E62C76">
        <w:rPr>
          <w:rFonts w:hint="cs"/>
          <w:b/>
          <w:bCs/>
          <w:color w:val="0000FF"/>
          <w:sz w:val="24"/>
          <w:szCs w:val="24"/>
          <w:rtl/>
          <w:lang w:bidi="ar-MA"/>
        </w:rPr>
        <w:t xml:space="preserve">             </w:t>
      </w:r>
      <w:r w:rsidR="0005712B">
        <w:rPr>
          <w:rFonts w:hint="cs"/>
          <w:b/>
          <w:bCs/>
          <w:color w:val="0000FF"/>
          <w:sz w:val="24"/>
          <w:szCs w:val="24"/>
          <w:rtl/>
          <w:lang w:bidi="ar-MA"/>
        </w:rPr>
        <w:t xml:space="preserve">  </w:t>
      </w:r>
      <w:r w:rsidRPr="00E62C76">
        <w:rPr>
          <w:rFonts w:hint="cs"/>
          <w:b/>
          <w:bCs/>
          <w:color w:val="0000FF"/>
          <w:sz w:val="24"/>
          <w:szCs w:val="24"/>
          <w:rtl/>
          <w:lang w:bidi="ar-MA"/>
        </w:rPr>
        <w:t xml:space="preserve">  </w:t>
      </w:r>
      <w:r w:rsidR="000D7DAF" w:rsidRPr="00E62C76">
        <w:rPr>
          <w:rFonts w:hint="cs"/>
          <w:sz w:val="24"/>
          <w:szCs w:val="24"/>
          <w:rtl/>
          <w:lang w:bidi="ar-MA"/>
        </w:rPr>
        <w:t>والسيد مولاي الصديق هاشم</w:t>
      </w:r>
      <w:r w:rsidRPr="00E62C76">
        <w:rPr>
          <w:rFonts w:hint="cs"/>
          <w:sz w:val="24"/>
          <w:szCs w:val="24"/>
          <w:rtl/>
          <w:lang w:bidi="ar-MA"/>
        </w:rPr>
        <w:t xml:space="preserve"> </w:t>
      </w:r>
      <w:r w:rsidR="000D7DAF" w:rsidRPr="00E62C76">
        <w:rPr>
          <w:rFonts w:hint="cs"/>
          <w:sz w:val="24"/>
          <w:szCs w:val="24"/>
          <w:rtl/>
          <w:lang w:bidi="ar-MA"/>
        </w:rPr>
        <w:t xml:space="preserve">(الوكالة الوطنية لتنمية مناطق الواحات </w:t>
      </w:r>
      <w:r w:rsidR="00561DB8" w:rsidRPr="00E62C76">
        <w:rPr>
          <w:rFonts w:hint="cs"/>
          <w:sz w:val="24"/>
          <w:szCs w:val="24"/>
          <w:rtl/>
          <w:lang w:bidi="ar-MA"/>
        </w:rPr>
        <w:t>و</w:t>
      </w:r>
      <w:r w:rsidR="00561DB8" w:rsidRPr="00295D7C">
        <w:rPr>
          <w:rFonts w:hint="cs"/>
          <w:sz w:val="24"/>
          <w:szCs w:val="24"/>
          <w:rtl/>
          <w:lang w:bidi="ar-MA"/>
        </w:rPr>
        <w:t xml:space="preserve">شجر </w:t>
      </w:r>
      <w:r w:rsidR="00561DB8">
        <w:rPr>
          <w:rFonts w:hint="cs"/>
          <w:sz w:val="24"/>
          <w:szCs w:val="24"/>
          <w:rtl/>
          <w:lang w:bidi="ar-MA"/>
        </w:rPr>
        <w:t>الأركان</w:t>
      </w:r>
      <w:r w:rsidR="000D7DAF" w:rsidRPr="00E62C76">
        <w:rPr>
          <w:rFonts w:hint="cs"/>
          <w:sz w:val="24"/>
          <w:szCs w:val="24"/>
          <w:rtl/>
          <w:lang w:bidi="ar-MA"/>
        </w:rPr>
        <w:t>).</w:t>
      </w:r>
    </w:p>
    <w:p w:rsidR="000D7DAF" w:rsidRPr="00E62C76" w:rsidRDefault="00E62C76" w:rsidP="00D53834">
      <w:pPr>
        <w:pStyle w:val="Paragraphedeliste"/>
        <w:bidi/>
        <w:spacing w:after="120" w:line="240" w:lineRule="auto"/>
        <w:ind w:left="0"/>
        <w:rPr>
          <w:color w:val="0000FF"/>
          <w:sz w:val="24"/>
          <w:szCs w:val="24"/>
          <w:rtl/>
          <w:lang w:bidi="ar-MA"/>
        </w:rPr>
      </w:pPr>
      <w:r w:rsidRPr="00E62C76">
        <w:rPr>
          <w:rFonts w:hint="cs"/>
          <w:b/>
          <w:bCs/>
          <w:color w:val="0000FF"/>
          <w:sz w:val="24"/>
          <w:szCs w:val="24"/>
          <w:rtl/>
          <w:lang w:bidi="ar-MA"/>
        </w:rPr>
        <w:t>المحاضرون</w:t>
      </w:r>
      <w:r w:rsidR="000D7DAF" w:rsidRPr="00E62C76">
        <w:rPr>
          <w:rFonts w:hint="cs"/>
          <w:color w:val="0000FF"/>
          <w:sz w:val="24"/>
          <w:szCs w:val="24"/>
          <w:rtl/>
          <w:lang w:bidi="ar-MA"/>
        </w:rPr>
        <w:t>:</w:t>
      </w:r>
    </w:p>
    <w:p w:rsidR="000D7DAF" w:rsidRPr="00E62C76" w:rsidRDefault="000D7DAF" w:rsidP="00561DB8">
      <w:pPr>
        <w:pStyle w:val="Paragraphedeliste"/>
        <w:numPr>
          <w:ilvl w:val="0"/>
          <w:numId w:val="4"/>
        </w:numPr>
        <w:bidi/>
        <w:spacing w:after="0" w:line="240" w:lineRule="auto"/>
        <w:ind w:left="567" w:firstLine="0"/>
        <w:rPr>
          <w:sz w:val="24"/>
          <w:szCs w:val="24"/>
          <w:rtl/>
          <w:lang w:bidi="ar-MA"/>
        </w:rPr>
      </w:pPr>
      <w:r w:rsidRPr="00E62C76">
        <w:rPr>
          <w:rFonts w:hint="cs"/>
          <w:sz w:val="24"/>
          <w:szCs w:val="24"/>
          <w:rtl/>
          <w:lang w:bidi="ar-MA"/>
        </w:rPr>
        <w:t>الدكتور مولاي الحسن السدرة (خبير مستشار)</w:t>
      </w:r>
      <w:r w:rsidR="00561DB8">
        <w:rPr>
          <w:rFonts w:hint="cs"/>
          <w:sz w:val="24"/>
          <w:szCs w:val="24"/>
          <w:rtl/>
        </w:rPr>
        <w:t>؛</w:t>
      </w:r>
    </w:p>
    <w:p w:rsidR="000D7DAF" w:rsidRPr="00E62C76" w:rsidRDefault="000D7DAF" w:rsidP="00561DB8">
      <w:pPr>
        <w:pStyle w:val="Paragraphedeliste"/>
        <w:numPr>
          <w:ilvl w:val="0"/>
          <w:numId w:val="4"/>
        </w:numPr>
        <w:bidi/>
        <w:spacing w:after="0" w:line="240" w:lineRule="auto"/>
        <w:ind w:left="567" w:firstLine="0"/>
        <w:rPr>
          <w:sz w:val="24"/>
          <w:szCs w:val="24"/>
          <w:rtl/>
          <w:lang w:bidi="ar-MA"/>
        </w:rPr>
      </w:pPr>
      <w:r w:rsidRPr="00E62C76">
        <w:rPr>
          <w:rFonts w:hint="cs"/>
          <w:sz w:val="24"/>
          <w:szCs w:val="24"/>
          <w:rtl/>
          <w:lang w:bidi="ar-MA"/>
        </w:rPr>
        <w:t>السيد عبد</w:t>
      </w:r>
      <w:r w:rsidR="00561DB8">
        <w:rPr>
          <w:sz w:val="24"/>
          <w:szCs w:val="24"/>
          <w:lang w:bidi="ar-MA"/>
        </w:rPr>
        <w:t xml:space="preserve"> </w:t>
      </w:r>
      <w:r w:rsidRPr="00E62C76">
        <w:rPr>
          <w:rFonts w:hint="cs"/>
          <w:sz w:val="24"/>
          <w:szCs w:val="24"/>
          <w:rtl/>
          <w:lang w:bidi="ar-MA"/>
        </w:rPr>
        <w:t xml:space="preserve">المالك </w:t>
      </w:r>
      <w:proofErr w:type="spellStart"/>
      <w:r w:rsidRPr="00E62C76">
        <w:rPr>
          <w:rFonts w:hint="cs"/>
          <w:sz w:val="24"/>
          <w:szCs w:val="24"/>
          <w:rtl/>
          <w:lang w:bidi="ar-MA"/>
        </w:rPr>
        <w:t>الزيراري</w:t>
      </w:r>
      <w:proofErr w:type="spellEnd"/>
      <w:r w:rsidRPr="00E62C76">
        <w:rPr>
          <w:rFonts w:hint="cs"/>
          <w:sz w:val="24"/>
          <w:szCs w:val="24"/>
          <w:rtl/>
          <w:lang w:bidi="ar-MA"/>
        </w:rPr>
        <w:t xml:space="preserve"> (المعهد الوطني للبحث الزراعي)</w:t>
      </w:r>
      <w:r w:rsidR="00561DB8">
        <w:rPr>
          <w:rFonts w:hint="cs"/>
          <w:sz w:val="24"/>
          <w:szCs w:val="24"/>
          <w:rtl/>
          <w:lang w:bidi="ar-MA"/>
        </w:rPr>
        <w:t>؛</w:t>
      </w:r>
    </w:p>
    <w:p w:rsidR="000D7DAF" w:rsidRDefault="000D7DAF" w:rsidP="00561DB8">
      <w:pPr>
        <w:pStyle w:val="Paragraphedeliste"/>
        <w:numPr>
          <w:ilvl w:val="0"/>
          <w:numId w:val="4"/>
        </w:numPr>
        <w:bidi/>
        <w:spacing w:after="0" w:line="240" w:lineRule="auto"/>
        <w:ind w:left="567" w:firstLine="0"/>
        <w:rPr>
          <w:rFonts w:hint="cs"/>
          <w:sz w:val="24"/>
          <w:szCs w:val="24"/>
          <w:lang w:bidi="ar-MA"/>
        </w:rPr>
      </w:pPr>
      <w:r w:rsidRPr="00E62C76">
        <w:rPr>
          <w:rFonts w:hint="cs"/>
          <w:sz w:val="24"/>
          <w:szCs w:val="24"/>
          <w:rtl/>
          <w:lang w:bidi="ar-MA"/>
        </w:rPr>
        <w:t>البروفسور أحمد بوعزيز (معهد الحسن الثاني للزراعة والبيطرة)</w:t>
      </w:r>
      <w:r w:rsidR="00561DB8">
        <w:rPr>
          <w:rFonts w:hint="cs"/>
          <w:sz w:val="24"/>
          <w:szCs w:val="24"/>
          <w:rtl/>
          <w:lang w:bidi="ar-MA"/>
        </w:rPr>
        <w:t>؛</w:t>
      </w:r>
    </w:p>
    <w:p w:rsidR="00561DB8" w:rsidRDefault="00561DB8" w:rsidP="00E62C76">
      <w:pPr>
        <w:pStyle w:val="Paragraphedeliste"/>
        <w:numPr>
          <w:ilvl w:val="0"/>
          <w:numId w:val="4"/>
        </w:numPr>
        <w:bidi/>
        <w:spacing w:after="0" w:line="240" w:lineRule="auto"/>
        <w:ind w:left="567" w:firstLine="0"/>
        <w:rPr>
          <w:sz w:val="24"/>
          <w:szCs w:val="24"/>
        </w:rPr>
      </w:pPr>
      <w:r w:rsidRPr="00E62C76">
        <w:rPr>
          <w:rFonts w:hint="cs"/>
          <w:sz w:val="24"/>
          <w:szCs w:val="24"/>
          <w:rtl/>
          <w:lang w:bidi="ar-MA"/>
        </w:rPr>
        <w:t xml:space="preserve">البروفسور </w:t>
      </w:r>
      <w:r>
        <w:rPr>
          <w:rFonts w:hint="cs"/>
          <w:sz w:val="24"/>
          <w:szCs w:val="24"/>
          <w:rtl/>
        </w:rPr>
        <w:t>مسعودي زرهون (المدرسة الوطنية للفلاحة بمكناس)؛</w:t>
      </w:r>
    </w:p>
    <w:p w:rsidR="00346DD5" w:rsidRPr="00E62C76" w:rsidRDefault="000D7DAF" w:rsidP="00561DB8">
      <w:pPr>
        <w:pStyle w:val="Paragraphedeliste"/>
        <w:numPr>
          <w:ilvl w:val="0"/>
          <w:numId w:val="4"/>
        </w:numPr>
        <w:bidi/>
        <w:spacing w:after="0" w:line="240" w:lineRule="auto"/>
        <w:ind w:left="567" w:firstLine="0"/>
        <w:rPr>
          <w:sz w:val="24"/>
          <w:szCs w:val="24"/>
        </w:rPr>
      </w:pPr>
      <w:r w:rsidRPr="00E62C76">
        <w:rPr>
          <w:rFonts w:hint="cs"/>
          <w:sz w:val="24"/>
          <w:szCs w:val="24"/>
          <w:rtl/>
          <w:lang w:bidi="ar-MA"/>
        </w:rPr>
        <w:t>نماذج ناجحة: المك</w:t>
      </w:r>
      <w:r w:rsidR="00E62C76" w:rsidRPr="00E62C76">
        <w:rPr>
          <w:rFonts w:hint="cs"/>
          <w:sz w:val="24"/>
          <w:szCs w:val="24"/>
          <w:rtl/>
          <w:lang w:bidi="ar-MA"/>
        </w:rPr>
        <w:t>ا</w:t>
      </w:r>
      <w:r w:rsidRPr="00E62C76">
        <w:rPr>
          <w:rFonts w:hint="cs"/>
          <w:sz w:val="24"/>
          <w:szCs w:val="24"/>
          <w:rtl/>
          <w:lang w:bidi="ar-MA"/>
        </w:rPr>
        <w:t>تب الجهوي</w:t>
      </w:r>
      <w:r w:rsidR="00E62C76" w:rsidRPr="00E62C76">
        <w:rPr>
          <w:rFonts w:hint="cs"/>
          <w:sz w:val="24"/>
          <w:szCs w:val="24"/>
          <w:rtl/>
          <w:lang w:bidi="ar-MA"/>
        </w:rPr>
        <w:t>ة</w:t>
      </w:r>
      <w:r w:rsidRPr="00E62C76">
        <w:rPr>
          <w:rFonts w:hint="cs"/>
          <w:sz w:val="24"/>
          <w:szCs w:val="24"/>
          <w:rtl/>
          <w:lang w:bidi="ar-MA"/>
        </w:rPr>
        <w:t xml:space="preserve"> للاستثمار الفلاحي وفلاح</w:t>
      </w:r>
      <w:r w:rsidR="00E62C76" w:rsidRPr="00E62C76">
        <w:rPr>
          <w:rFonts w:hint="cs"/>
          <w:sz w:val="24"/>
          <w:szCs w:val="24"/>
          <w:rtl/>
          <w:lang w:bidi="ar-MA"/>
        </w:rPr>
        <w:t>.</w:t>
      </w:r>
    </w:p>
    <w:p w:rsidR="00346DD5" w:rsidRPr="00E62C76" w:rsidRDefault="00346DD5" w:rsidP="00696342">
      <w:pPr>
        <w:bidi/>
        <w:spacing w:before="120" w:after="120" w:line="240" w:lineRule="auto"/>
        <w:rPr>
          <w:sz w:val="24"/>
          <w:szCs w:val="24"/>
        </w:rPr>
      </w:pPr>
    </w:p>
    <w:p w:rsidR="00696342" w:rsidRPr="00E62C76" w:rsidRDefault="00696342" w:rsidP="006B45CE">
      <w:pPr>
        <w:bidi/>
        <w:spacing w:before="360" w:after="240" w:line="240" w:lineRule="auto"/>
        <w:rPr>
          <w:color w:val="0000FF"/>
          <w:sz w:val="24"/>
          <w:szCs w:val="24"/>
          <w:rtl/>
          <w:lang w:bidi="ar-MA"/>
        </w:rPr>
      </w:pPr>
    </w:p>
    <w:p w:rsidR="00346DD5" w:rsidRPr="00E62C76" w:rsidRDefault="000D7DAF" w:rsidP="006B45CE">
      <w:pPr>
        <w:bidi/>
        <w:spacing w:before="120" w:after="120" w:line="240" w:lineRule="auto"/>
        <w:rPr>
          <w:b/>
          <w:bCs/>
          <w:sz w:val="24"/>
          <w:szCs w:val="24"/>
        </w:rPr>
      </w:pPr>
      <w:r w:rsidRPr="00E62C76">
        <w:rPr>
          <w:rFonts w:hint="cs"/>
          <w:color w:val="0000FF"/>
          <w:sz w:val="24"/>
          <w:szCs w:val="24"/>
          <w:rtl/>
          <w:lang w:bidi="ar-MA"/>
        </w:rPr>
        <w:t>العاشرة والنصف إلى الحادية عشرة والنصف</w:t>
      </w:r>
      <w:r w:rsidR="006B45CE" w:rsidRPr="00E62C76">
        <w:rPr>
          <w:rFonts w:hint="cs"/>
          <w:color w:val="0000FF"/>
          <w:sz w:val="24"/>
          <w:szCs w:val="24"/>
          <w:rtl/>
          <w:lang w:bidi="ar-MA"/>
        </w:rPr>
        <w:t>:</w:t>
      </w:r>
    </w:p>
    <w:p w:rsidR="000D7DAF" w:rsidRPr="00E62C76" w:rsidRDefault="00E62C76" w:rsidP="00E62C76">
      <w:pPr>
        <w:shd w:val="clear" w:color="auto" w:fill="FFCC66"/>
        <w:bidi/>
        <w:spacing w:after="0" w:line="240" w:lineRule="auto"/>
        <w:jc w:val="center"/>
        <w:rPr>
          <w:rFonts w:ascii="Arial Black" w:hAnsi="Arial Black"/>
          <w:b/>
          <w:bCs/>
          <w:sz w:val="24"/>
          <w:szCs w:val="24"/>
          <w:rtl/>
        </w:rPr>
      </w:pPr>
      <w:proofErr w:type="spellStart"/>
      <w:r w:rsidRPr="00E62C76">
        <w:rPr>
          <w:rFonts w:ascii="Arial Black" w:hAnsi="Arial Black" w:hint="cs"/>
          <w:b/>
          <w:bCs/>
          <w:sz w:val="24"/>
          <w:szCs w:val="24"/>
          <w:rtl/>
        </w:rPr>
        <w:t>الور</w:t>
      </w:r>
      <w:r w:rsidRPr="00E62C76">
        <w:rPr>
          <w:rFonts w:ascii="Arial Black" w:hAnsi="Arial Black" w:hint="cs"/>
          <w:b/>
          <w:bCs/>
          <w:sz w:val="24"/>
          <w:szCs w:val="24"/>
          <w:rtl/>
          <w:lang w:bidi="ar-MA"/>
        </w:rPr>
        <w:t>شة</w:t>
      </w:r>
      <w:proofErr w:type="spellEnd"/>
      <w:r w:rsidR="00754001" w:rsidRPr="00E62C76">
        <w:rPr>
          <w:rFonts w:ascii="Arial Black" w:hAnsi="Arial Black"/>
          <w:b/>
          <w:bCs/>
          <w:sz w:val="24"/>
          <w:szCs w:val="24"/>
        </w:rPr>
        <w:t xml:space="preserve"> </w:t>
      </w:r>
      <w:r w:rsidR="000D7DAF" w:rsidRPr="00E62C76">
        <w:rPr>
          <w:rFonts w:ascii="Arial Black" w:hAnsi="Arial Black" w:hint="cs"/>
          <w:b/>
          <w:bCs/>
          <w:sz w:val="24"/>
          <w:szCs w:val="24"/>
          <w:rtl/>
        </w:rPr>
        <w:t>الثاني</w:t>
      </w:r>
      <w:r w:rsidRPr="00E62C76">
        <w:rPr>
          <w:rFonts w:ascii="Arial Black" w:hAnsi="Arial Black" w:hint="cs"/>
          <w:b/>
          <w:bCs/>
          <w:sz w:val="24"/>
          <w:szCs w:val="24"/>
          <w:rtl/>
        </w:rPr>
        <w:t>ة</w:t>
      </w:r>
      <w:r w:rsidR="000D7DAF" w:rsidRPr="00E62C76">
        <w:rPr>
          <w:rFonts w:ascii="Arial Black" w:hAnsi="Arial Black" w:hint="cs"/>
          <w:b/>
          <w:bCs/>
          <w:sz w:val="24"/>
          <w:szCs w:val="24"/>
          <w:rtl/>
        </w:rPr>
        <w:t xml:space="preserve">: </w:t>
      </w:r>
    </w:p>
    <w:p w:rsidR="00243D74" w:rsidRPr="00E62C76" w:rsidRDefault="00127B21" w:rsidP="00E62C76">
      <w:pPr>
        <w:shd w:val="clear" w:color="auto" w:fill="FFCC66"/>
        <w:bidi/>
        <w:spacing w:after="0" w:line="240" w:lineRule="auto"/>
        <w:jc w:val="center"/>
        <w:rPr>
          <w:rFonts w:ascii="Arial Black" w:hAnsi="Arial Black"/>
          <w:b/>
          <w:bCs/>
          <w:sz w:val="24"/>
          <w:szCs w:val="24"/>
          <w:lang w:bidi="ar-MA"/>
        </w:rPr>
      </w:pPr>
      <w:r w:rsidRPr="00E62C76">
        <w:rPr>
          <w:rFonts w:ascii="Arial Black" w:hAnsi="Arial Black" w:hint="cs"/>
          <w:b/>
          <w:bCs/>
          <w:sz w:val="24"/>
          <w:szCs w:val="24"/>
          <w:rtl/>
          <w:lang w:bidi="ar-MA"/>
        </w:rPr>
        <w:t>سلسلة تثمين التمور و</w:t>
      </w:r>
      <w:r w:rsidR="00E62C76" w:rsidRPr="00E62C76">
        <w:rPr>
          <w:rFonts w:ascii="Arial Black" w:hAnsi="Arial Black" w:hint="cs"/>
          <w:b/>
          <w:bCs/>
          <w:sz w:val="24"/>
          <w:szCs w:val="24"/>
          <w:rtl/>
          <w:lang w:bidi="ar-MA"/>
        </w:rPr>
        <w:t>تقنيات</w:t>
      </w:r>
      <w:r w:rsidRPr="00E62C76">
        <w:rPr>
          <w:rFonts w:ascii="Arial Black" w:hAnsi="Arial Black" w:hint="cs"/>
          <w:b/>
          <w:bCs/>
          <w:sz w:val="24"/>
          <w:szCs w:val="24"/>
          <w:rtl/>
          <w:lang w:bidi="ar-MA"/>
        </w:rPr>
        <w:t xml:space="preserve"> التحكم في الجودة</w:t>
      </w:r>
    </w:p>
    <w:tbl>
      <w:tblPr>
        <w:tblStyle w:val="Grilledutableau"/>
        <w:tblW w:w="0" w:type="auto"/>
        <w:tblInd w:w="108" w:type="dxa"/>
        <w:tblLook w:val="04A0" w:firstRow="1" w:lastRow="0" w:firstColumn="1" w:lastColumn="0" w:noHBand="0" w:noVBand="1"/>
      </w:tblPr>
      <w:tblGrid>
        <w:gridCol w:w="8952"/>
      </w:tblGrid>
      <w:tr w:rsidR="00870C4C" w:rsidRPr="00E62C76" w:rsidTr="00870C4C">
        <w:tc>
          <w:tcPr>
            <w:tcW w:w="9102" w:type="dxa"/>
          </w:tcPr>
          <w:p w:rsidR="00127B21" w:rsidRPr="00E62C76" w:rsidRDefault="00127B21" w:rsidP="00127B21">
            <w:pPr>
              <w:pStyle w:val="Paragraphedeliste"/>
              <w:bidi/>
              <w:spacing w:before="120" w:after="120" w:line="240" w:lineRule="auto"/>
              <w:ind w:left="0"/>
              <w:contextualSpacing w:val="0"/>
              <w:jc w:val="both"/>
              <w:rPr>
                <w:b/>
                <w:bCs/>
                <w:sz w:val="24"/>
                <w:szCs w:val="24"/>
                <w:rtl/>
                <w:lang w:bidi="ar-MA"/>
              </w:rPr>
            </w:pPr>
            <w:r w:rsidRPr="00E62C76">
              <w:rPr>
                <w:rFonts w:hint="cs"/>
                <w:b/>
                <w:bCs/>
                <w:sz w:val="24"/>
                <w:szCs w:val="24"/>
                <w:rtl/>
                <w:lang w:bidi="ar-MA"/>
              </w:rPr>
              <w:t>الموضوع:</w:t>
            </w:r>
          </w:p>
          <w:p w:rsidR="00127B21" w:rsidRPr="00E62C76" w:rsidRDefault="00127B21" w:rsidP="00E62C76">
            <w:pPr>
              <w:pStyle w:val="Paragraphedeliste"/>
              <w:bidi/>
              <w:spacing w:before="80" w:after="80" w:line="240" w:lineRule="auto"/>
              <w:ind w:left="0"/>
              <w:contextualSpacing w:val="0"/>
              <w:jc w:val="both"/>
              <w:rPr>
                <w:sz w:val="24"/>
                <w:szCs w:val="24"/>
                <w:rtl/>
                <w:lang w:bidi="ar-MA"/>
              </w:rPr>
            </w:pPr>
            <w:r w:rsidRPr="00E62C76">
              <w:rPr>
                <w:rFonts w:hint="cs"/>
                <w:sz w:val="24"/>
                <w:szCs w:val="24"/>
                <w:rtl/>
                <w:lang w:bidi="ar-MA"/>
              </w:rPr>
              <w:t xml:space="preserve">تسمح عملية تثمين التمور بإعطاء قيمة مضافة لهذه الأخيرة، والتي جعلت منها الاتفاقية الإطار </w:t>
            </w:r>
            <w:r w:rsidR="00E62C76" w:rsidRPr="00E62C76">
              <w:rPr>
                <w:rFonts w:hint="cs"/>
                <w:sz w:val="24"/>
                <w:szCs w:val="24"/>
                <w:rtl/>
                <w:lang w:bidi="ar-MA"/>
              </w:rPr>
              <w:t xml:space="preserve">لسلسلة التمور </w:t>
            </w:r>
            <w:r w:rsidRPr="00E62C76">
              <w:rPr>
                <w:rFonts w:hint="cs"/>
                <w:sz w:val="24"/>
                <w:szCs w:val="24"/>
                <w:rtl/>
                <w:lang w:bidi="ar-MA"/>
              </w:rPr>
              <w:t>أحد المحاور الأربعة الأساسية. ويتم تدبيرها حسب التمور المنتجة، من خلال طرق التخزين والحفظ بالنسبة للتمور ذات الجودة التجارية العالية، وعن طريق التحويل بالنسبة للتمور ذات القيمة التجارية الضعيفة والموجهة للاستهلاك البشري والحيواني.</w:t>
            </w:r>
          </w:p>
          <w:p w:rsidR="00F85478" w:rsidRPr="00E62C76" w:rsidRDefault="00F85478" w:rsidP="00754001">
            <w:pPr>
              <w:pStyle w:val="Paragraphedeliste"/>
              <w:bidi/>
              <w:spacing w:before="80" w:after="80" w:line="240" w:lineRule="auto"/>
              <w:ind w:left="0"/>
              <w:contextualSpacing w:val="0"/>
              <w:jc w:val="both"/>
              <w:rPr>
                <w:rFonts w:ascii="Arial" w:hAnsi="Arial" w:cs="Arial"/>
                <w:color w:val="000000"/>
                <w:sz w:val="24"/>
                <w:szCs w:val="24"/>
                <w:shd w:val="clear" w:color="auto" w:fill="FFFFFF"/>
                <w:rtl/>
              </w:rPr>
            </w:pPr>
            <w:r w:rsidRPr="00E62C76">
              <w:rPr>
                <w:rFonts w:ascii="Arial" w:hAnsi="Arial" w:cs="Arial"/>
                <w:color w:val="000000"/>
                <w:sz w:val="24"/>
                <w:szCs w:val="24"/>
                <w:shd w:val="clear" w:color="auto" w:fill="FFFFFF"/>
                <w:rtl/>
              </w:rPr>
              <w:t>وفي هذ</w:t>
            </w:r>
            <w:r w:rsidR="00E72216" w:rsidRPr="00E62C76">
              <w:rPr>
                <w:rFonts w:ascii="Arial" w:hAnsi="Arial" w:cs="Arial" w:hint="cs"/>
                <w:color w:val="000000"/>
                <w:sz w:val="24"/>
                <w:szCs w:val="24"/>
                <w:shd w:val="clear" w:color="auto" w:fill="FFFFFF"/>
                <w:rtl/>
              </w:rPr>
              <w:t>ا</w:t>
            </w:r>
            <w:r w:rsidRPr="00E62C76">
              <w:rPr>
                <w:rFonts w:ascii="Arial" w:hAnsi="Arial" w:cs="Arial"/>
                <w:color w:val="000000"/>
                <w:sz w:val="24"/>
                <w:szCs w:val="24"/>
                <w:shd w:val="clear" w:color="auto" w:fill="FFFFFF"/>
                <w:rtl/>
              </w:rPr>
              <w:t xml:space="preserve"> الصدد</w:t>
            </w:r>
            <w:r w:rsidRPr="00E62C76">
              <w:rPr>
                <w:rFonts w:ascii="Arial" w:hAnsi="Arial" w:cs="Arial" w:hint="cs"/>
                <w:color w:val="000000"/>
                <w:sz w:val="24"/>
                <w:szCs w:val="24"/>
                <w:shd w:val="clear" w:color="auto" w:fill="FFFFFF"/>
                <w:rtl/>
              </w:rPr>
              <w:t>،</w:t>
            </w:r>
            <w:r w:rsidRPr="00E62C76">
              <w:rPr>
                <w:rFonts w:ascii="Arial" w:hAnsi="Arial" w:cs="Arial"/>
                <w:color w:val="000000"/>
                <w:sz w:val="24"/>
                <w:szCs w:val="24"/>
                <w:shd w:val="clear" w:color="auto" w:fill="FFFFFF"/>
                <w:rtl/>
              </w:rPr>
              <w:t xml:space="preserve"> تم تضافر الجهود في هذين الاتجاهين من طرف الدولة ومختلف الفاعلين. وبالرغم من اختلاف طرق التعامل</w:t>
            </w:r>
            <w:r w:rsidR="00754001" w:rsidRPr="00E62C76">
              <w:rPr>
                <w:rFonts w:ascii="Arial" w:hAnsi="Arial" w:cs="Arial" w:hint="cs"/>
                <w:color w:val="000000"/>
                <w:sz w:val="24"/>
                <w:szCs w:val="24"/>
                <w:shd w:val="clear" w:color="auto" w:fill="FFFFFF"/>
                <w:rtl/>
              </w:rPr>
              <w:t xml:space="preserve"> مع هذا المعطى</w:t>
            </w:r>
            <w:r w:rsidRPr="00E62C76">
              <w:rPr>
                <w:rFonts w:ascii="Arial" w:hAnsi="Arial" w:cs="Arial" w:hint="cs"/>
                <w:color w:val="000000"/>
                <w:sz w:val="24"/>
                <w:szCs w:val="24"/>
                <w:shd w:val="clear" w:color="auto" w:fill="FFFFFF"/>
                <w:rtl/>
              </w:rPr>
              <w:t>،</w:t>
            </w:r>
            <w:r w:rsidRPr="00E62C76">
              <w:rPr>
                <w:rFonts w:ascii="Arial" w:hAnsi="Arial" w:cs="Arial"/>
                <w:color w:val="000000"/>
                <w:sz w:val="24"/>
                <w:szCs w:val="24"/>
                <w:shd w:val="clear" w:color="auto" w:fill="FFFFFF"/>
                <w:rtl/>
              </w:rPr>
              <w:t xml:space="preserve"> يبقى لزاما على الجميع ال</w:t>
            </w:r>
            <w:r w:rsidR="00754001" w:rsidRPr="00E62C76">
              <w:rPr>
                <w:rFonts w:ascii="Arial" w:hAnsi="Arial" w:cs="Arial" w:hint="cs"/>
                <w:color w:val="000000"/>
                <w:sz w:val="24"/>
                <w:szCs w:val="24"/>
                <w:shd w:val="clear" w:color="auto" w:fill="FFFFFF"/>
                <w:rtl/>
              </w:rPr>
              <w:t>حرص</w:t>
            </w:r>
            <w:r w:rsidRPr="00E62C76">
              <w:rPr>
                <w:rFonts w:ascii="Arial" w:hAnsi="Arial" w:cs="Arial"/>
                <w:color w:val="000000"/>
                <w:sz w:val="24"/>
                <w:szCs w:val="24"/>
                <w:shd w:val="clear" w:color="auto" w:fill="FFFFFF"/>
                <w:rtl/>
              </w:rPr>
              <w:t xml:space="preserve"> على </w:t>
            </w:r>
            <w:r w:rsidRPr="00E62C76">
              <w:rPr>
                <w:rFonts w:ascii="Arial" w:hAnsi="Arial" w:cs="Arial" w:hint="cs"/>
                <w:color w:val="000000"/>
                <w:sz w:val="24"/>
                <w:szCs w:val="24"/>
                <w:shd w:val="clear" w:color="auto" w:fill="FFFFFF"/>
                <w:rtl/>
              </w:rPr>
              <w:t>ا</w:t>
            </w:r>
            <w:r w:rsidRPr="00E62C76">
              <w:rPr>
                <w:rFonts w:ascii="Arial" w:hAnsi="Arial" w:cs="Arial"/>
                <w:color w:val="000000"/>
                <w:sz w:val="24"/>
                <w:szCs w:val="24"/>
                <w:shd w:val="clear" w:color="auto" w:fill="FFFFFF"/>
                <w:rtl/>
              </w:rPr>
              <w:t>تباع أنجع سبل الجودة علاوة على التحكم في التقنيات الإنتاجية.</w:t>
            </w:r>
          </w:p>
          <w:p w:rsidR="00870C4C" w:rsidRPr="00E62C76" w:rsidRDefault="00F85478" w:rsidP="00951612">
            <w:pPr>
              <w:pStyle w:val="Paragraphedeliste"/>
              <w:bidi/>
              <w:spacing w:before="80" w:after="80" w:line="240" w:lineRule="auto"/>
              <w:ind w:left="0"/>
              <w:contextualSpacing w:val="0"/>
              <w:jc w:val="both"/>
              <w:rPr>
                <w:sz w:val="24"/>
                <w:szCs w:val="24"/>
                <w:lang w:bidi="ar-MA"/>
              </w:rPr>
            </w:pPr>
            <w:r w:rsidRPr="00E62C76">
              <w:rPr>
                <w:rFonts w:ascii="Arial" w:hAnsi="Arial" w:cs="Arial"/>
                <w:color w:val="000000"/>
                <w:sz w:val="24"/>
                <w:szCs w:val="24"/>
                <w:shd w:val="clear" w:color="auto" w:fill="FFFFFF"/>
                <w:rtl/>
              </w:rPr>
              <w:t xml:space="preserve">سيتطرق </w:t>
            </w:r>
            <w:r w:rsidR="00E62C76" w:rsidRPr="00E62C76">
              <w:rPr>
                <w:rFonts w:ascii="Arial" w:hAnsi="Arial" w:cs="Arial" w:hint="cs"/>
                <w:color w:val="000000"/>
                <w:sz w:val="24"/>
                <w:szCs w:val="24"/>
                <w:shd w:val="clear" w:color="auto" w:fill="FFFFFF"/>
                <w:rtl/>
              </w:rPr>
              <w:t xml:space="preserve">المشاركون </w:t>
            </w:r>
            <w:r w:rsidRPr="00E62C76">
              <w:rPr>
                <w:rFonts w:ascii="Arial" w:hAnsi="Arial" w:cs="Arial"/>
                <w:color w:val="000000"/>
                <w:sz w:val="24"/>
                <w:szCs w:val="24"/>
                <w:shd w:val="clear" w:color="auto" w:fill="FFFFFF"/>
                <w:rtl/>
              </w:rPr>
              <w:t xml:space="preserve">إلى المستجدات التقنية المحصل عليها من طرف </w:t>
            </w:r>
            <w:r w:rsidR="00E62C76" w:rsidRPr="00E62C76">
              <w:rPr>
                <w:rFonts w:ascii="Arial" w:hAnsi="Arial" w:cs="Arial" w:hint="cs"/>
                <w:color w:val="000000"/>
                <w:sz w:val="24"/>
                <w:szCs w:val="24"/>
                <w:shd w:val="clear" w:color="auto" w:fill="FFFFFF"/>
                <w:rtl/>
              </w:rPr>
              <w:t>مؤسسات</w:t>
            </w:r>
            <w:r w:rsidRPr="00E62C76">
              <w:rPr>
                <w:rFonts w:ascii="Arial" w:hAnsi="Arial" w:cs="Arial"/>
                <w:color w:val="000000"/>
                <w:sz w:val="24"/>
                <w:szCs w:val="24"/>
                <w:shd w:val="clear" w:color="auto" w:fill="FFFFFF"/>
                <w:rtl/>
              </w:rPr>
              <w:t xml:space="preserve"> البحث و</w:t>
            </w:r>
            <w:r w:rsidR="00754001" w:rsidRPr="00E62C76">
              <w:rPr>
                <w:rFonts w:ascii="Arial" w:hAnsi="Arial" w:cs="Arial" w:hint="cs"/>
                <w:color w:val="000000"/>
                <w:sz w:val="24"/>
                <w:szCs w:val="24"/>
                <w:shd w:val="clear" w:color="auto" w:fill="FFFFFF"/>
                <w:rtl/>
              </w:rPr>
              <w:t>ال</w:t>
            </w:r>
            <w:r w:rsidRPr="00E62C76">
              <w:rPr>
                <w:rFonts w:ascii="Arial" w:hAnsi="Arial" w:cs="Arial" w:hint="cs"/>
                <w:color w:val="000000"/>
                <w:sz w:val="24"/>
                <w:szCs w:val="24"/>
                <w:shd w:val="clear" w:color="auto" w:fill="FFFFFF"/>
                <w:rtl/>
              </w:rPr>
              <w:t>فاعلي</w:t>
            </w:r>
            <w:r w:rsidR="00754001" w:rsidRPr="00E62C76">
              <w:rPr>
                <w:rFonts w:ascii="Arial" w:hAnsi="Arial" w:cs="Arial" w:hint="cs"/>
                <w:color w:val="000000"/>
                <w:sz w:val="24"/>
                <w:szCs w:val="24"/>
                <w:shd w:val="clear" w:color="auto" w:fill="FFFFFF"/>
                <w:rtl/>
              </w:rPr>
              <w:t>ن</w:t>
            </w:r>
            <w:r w:rsidRPr="00E62C76">
              <w:rPr>
                <w:rFonts w:ascii="Arial" w:hAnsi="Arial" w:cs="Arial" w:hint="cs"/>
                <w:color w:val="000000"/>
                <w:sz w:val="24"/>
                <w:szCs w:val="24"/>
                <w:shd w:val="clear" w:color="auto" w:fill="FFFFFF"/>
                <w:rtl/>
              </w:rPr>
              <w:t xml:space="preserve"> </w:t>
            </w:r>
            <w:r w:rsidR="00754001" w:rsidRPr="00E62C76">
              <w:rPr>
                <w:rFonts w:ascii="Arial" w:hAnsi="Arial" w:cs="Arial" w:hint="cs"/>
                <w:color w:val="000000"/>
                <w:sz w:val="24"/>
                <w:szCs w:val="24"/>
                <w:shd w:val="clear" w:color="auto" w:fill="FFFFFF"/>
                <w:rtl/>
              </w:rPr>
              <w:t xml:space="preserve">في مجال </w:t>
            </w:r>
            <w:r w:rsidRPr="00E62C76">
              <w:rPr>
                <w:rFonts w:ascii="Arial" w:hAnsi="Arial" w:cs="Arial" w:hint="cs"/>
                <w:color w:val="000000"/>
                <w:sz w:val="24"/>
                <w:szCs w:val="24"/>
                <w:shd w:val="clear" w:color="auto" w:fill="FFFFFF"/>
                <w:rtl/>
              </w:rPr>
              <w:t>التنمي</w:t>
            </w:r>
            <w:r w:rsidR="00754001" w:rsidRPr="00E62C76">
              <w:rPr>
                <w:rFonts w:ascii="Arial" w:hAnsi="Arial" w:cs="Arial" w:hint="cs"/>
                <w:color w:val="000000"/>
                <w:sz w:val="24"/>
                <w:szCs w:val="24"/>
                <w:shd w:val="clear" w:color="auto" w:fill="FFFFFF"/>
                <w:rtl/>
              </w:rPr>
              <w:t>ة</w:t>
            </w:r>
            <w:r w:rsidRPr="00E62C76">
              <w:rPr>
                <w:rFonts w:ascii="Arial" w:hAnsi="Arial" w:cs="Arial" w:hint="cs"/>
                <w:color w:val="000000"/>
                <w:sz w:val="24"/>
                <w:szCs w:val="24"/>
                <w:shd w:val="clear" w:color="auto" w:fill="FFFFFF"/>
                <w:rtl/>
              </w:rPr>
              <w:t xml:space="preserve"> </w:t>
            </w:r>
            <w:r w:rsidR="00E62C76" w:rsidRPr="00E62C76">
              <w:rPr>
                <w:rFonts w:ascii="Arial" w:hAnsi="Arial" w:cs="Arial" w:hint="cs"/>
                <w:color w:val="000000"/>
                <w:sz w:val="24"/>
                <w:szCs w:val="24"/>
                <w:shd w:val="clear" w:color="auto" w:fill="FFFFFF"/>
                <w:rtl/>
              </w:rPr>
              <w:t>والفلاحين</w:t>
            </w:r>
            <w:r w:rsidRPr="00E62C76">
              <w:rPr>
                <w:rFonts w:ascii="Arial" w:hAnsi="Arial" w:cs="Arial" w:hint="cs"/>
                <w:color w:val="000000"/>
                <w:sz w:val="24"/>
                <w:szCs w:val="24"/>
                <w:shd w:val="clear" w:color="auto" w:fill="FFFFFF"/>
                <w:rtl/>
              </w:rPr>
              <w:t xml:space="preserve"> </w:t>
            </w:r>
            <w:r w:rsidRPr="00E62C76">
              <w:rPr>
                <w:rFonts w:ascii="Arial" w:hAnsi="Arial" w:cs="Arial"/>
                <w:color w:val="000000"/>
                <w:sz w:val="24"/>
                <w:szCs w:val="24"/>
                <w:shd w:val="clear" w:color="auto" w:fill="FFFFFF"/>
                <w:rtl/>
              </w:rPr>
              <w:t xml:space="preserve">للحصول على تمور ذات جودة عالية تستجيب للمعايير الوطنية والدولية. كما سيتم تقديم معلومات مرتبطة بالتغذية، ومعايير الجودة، والتوسيم، والعلامات المميزة للمنشأ والجودة، والزراعة البيولوجية وكل </w:t>
            </w:r>
            <w:r w:rsidR="00E62C76" w:rsidRPr="00E62C76">
              <w:rPr>
                <w:rFonts w:ascii="Arial" w:hAnsi="Arial" w:cs="Arial" w:hint="cs"/>
                <w:color w:val="000000"/>
                <w:sz w:val="24"/>
                <w:szCs w:val="24"/>
                <w:shd w:val="clear" w:color="auto" w:fill="FFFFFF"/>
                <w:rtl/>
              </w:rPr>
              <w:t xml:space="preserve">المجالات التي تساهم في </w:t>
            </w:r>
            <w:r w:rsidR="00951612" w:rsidRPr="00E62C76">
              <w:rPr>
                <w:rFonts w:ascii="Arial" w:hAnsi="Arial" w:cs="Arial"/>
                <w:color w:val="000000"/>
                <w:sz w:val="24"/>
                <w:szCs w:val="24"/>
                <w:shd w:val="clear" w:color="auto" w:fill="FFFFFF"/>
                <w:rtl/>
              </w:rPr>
              <w:t>إ</w:t>
            </w:r>
            <w:r w:rsidR="00951612">
              <w:rPr>
                <w:rFonts w:ascii="Arial" w:hAnsi="Arial" w:cs="Arial" w:hint="cs"/>
                <w:color w:val="000000"/>
                <w:sz w:val="24"/>
                <w:szCs w:val="24"/>
                <w:shd w:val="clear" w:color="auto" w:fill="FFFFFF"/>
                <w:rtl/>
              </w:rPr>
              <w:t xml:space="preserve">عطاء </w:t>
            </w:r>
            <w:r w:rsidRPr="00E62C76">
              <w:rPr>
                <w:rFonts w:ascii="Arial" w:hAnsi="Arial" w:cs="Arial" w:hint="cs"/>
                <w:color w:val="000000"/>
                <w:sz w:val="24"/>
                <w:szCs w:val="24"/>
                <w:shd w:val="clear" w:color="auto" w:fill="FFFFFF"/>
                <w:rtl/>
              </w:rPr>
              <w:t xml:space="preserve"> </w:t>
            </w:r>
            <w:r w:rsidRPr="00E62C76">
              <w:rPr>
                <w:rFonts w:ascii="Arial" w:hAnsi="Arial" w:cs="Arial"/>
                <w:color w:val="000000"/>
                <w:sz w:val="24"/>
                <w:szCs w:val="24"/>
                <w:shd w:val="clear" w:color="auto" w:fill="FFFFFF"/>
                <w:rtl/>
              </w:rPr>
              <w:t>قيمة مضافة</w:t>
            </w:r>
            <w:r w:rsidR="00754001" w:rsidRPr="00E62C76">
              <w:rPr>
                <w:rFonts w:ascii="Arial" w:hAnsi="Arial" w:cs="Arial" w:hint="cs"/>
                <w:color w:val="000000"/>
                <w:sz w:val="24"/>
                <w:szCs w:val="24"/>
                <w:shd w:val="clear" w:color="auto" w:fill="FFFFFF"/>
                <w:rtl/>
              </w:rPr>
              <w:t xml:space="preserve"> للتمور</w:t>
            </w:r>
            <w:r w:rsidRPr="00E62C76">
              <w:rPr>
                <w:rFonts w:ascii="Arial" w:hAnsi="Arial" w:cs="Arial"/>
                <w:color w:val="000000"/>
                <w:sz w:val="24"/>
                <w:szCs w:val="24"/>
                <w:shd w:val="clear" w:color="auto" w:fill="FFFFFF"/>
              </w:rPr>
              <w:t>.</w:t>
            </w:r>
          </w:p>
        </w:tc>
      </w:tr>
    </w:tbl>
    <w:p w:rsidR="008E1705" w:rsidRPr="00E62C76" w:rsidRDefault="00E62C76" w:rsidP="0005712B">
      <w:pPr>
        <w:pStyle w:val="Paragraphedeliste"/>
        <w:bidi/>
        <w:spacing w:before="240" w:after="120" w:line="240" w:lineRule="auto"/>
        <w:ind w:left="0"/>
        <w:contextualSpacing w:val="0"/>
        <w:rPr>
          <w:sz w:val="24"/>
          <w:szCs w:val="24"/>
          <w:rtl/>
          <w:lang w:bidi="ar-MA"/>
        </w:rPr>
      </w:pPr>
      <w:r w:rsidRPr="00E62C76">
        <w:rPr>
          <w:rFonts w:cs="Arial" w:hint="cs"/>
          <w:b/>
          <w:bCs/>
          <w:color w:val="0000FF"/>
          <w:sz w:val="24"/>
          <w:szCs w:val="24"/>
          <w:rtl/>
          <w:lang w:bidi="ar-MA"/>
        </w:rPr>
        <w:t>الرئيس</w:t>
      </w:r>
      <w:r w:rsidR="008E1705" w:rsidRPr="00E62C76">
        <w:rPr>
          <w:rFonts w:hint="cs"/>
          <w:color w:val="0000FF"/>
          <w:sz w:val="24"/>
          <w:szCs w:val="24"/>
          <w:rtl/>
          <w:lang w:bidi="ar-MA"/>
        </w:rPr>
        <w:t>:</w:t>
      </w:r>
      <w:r w:rsidRPr="00E62C76">
        <w:rPr>
          <w:rFonts w:hint="cs"/>
          <w:color w:val="0000FF"/>
          <w:sz w:val="24"/>
          <w:szCs w:val="24"/>
          <w:rtl/>
          <w:lang w:bidi="ar-MA"/>
        </w:rPr>
        <w:t xml:space="preserve"> </w:t>
      </w:r>
      <w:r w:rsidR="008E1705" w:rsidRPr="00E62C76">
        <w:rPr>
          <w:rFonts w:hint="cs"/>
          <w:sz w:val="24"/>
          <w:szCs w:val="24"/>
          <w:rtl/>
          <w:lang w:bidi="ar-MA"/>
        </w:rPr>
        <w:t>البرفسور محمد البدراوي،</w:t>
      </w:r>
      <w:r w:rsidRPr="00E62C76">
        <w:rPr>
          <w:rFonts w:hint="cs"/>
          <w:sz w:val="24"/>
          <w:szCs w:val="24"/>
          <w:rtl/>
          <w:lang w:bidi="ar-MA"/>
        </w:rPr>
        <w:t xml:space="preserve"> </w:t>
      </w:r>
      <w:r w:rsidR="008E1705" w:rsidRPr="00E62C76">
        <w:rPr>
          <w:rFonts w:hint="cs"/>
          <w:sz w:val="24"/>
          <w:szCs w:val="24"/>
          <w:rtl/>
          <w:lang w:bidi="ar-MA"/>
        </w:rPr>
        <w:t>مدير المعهد الوطني للبحث الزراعي.</w:t>
      </w:r>
    </w:p>
    <w:p w:rsidR="00E62C76" w:rsidRPr="00E62C76" w:rsidRDefault="008E1705" w:rsidP="002D6D98">
      <w:pPr>
        <w:pStyle w:val="Paragraphedeliste"/>
        <w:bidi/>
        <w:spacing w:after="120" w:line="240" w:lineRule="auto"/>
        <w:ind w:left="1183" w:hanging="1185"/>
        <w:contextualSpacing w:val="0"/>
        <w:rPr>
          <w:sz w:val="24"/>
          <w:szCs w:val="24"/>
          <w:rtl/>
          <w:lang w:bidi="ar-MA"/>
        </w:rPr>
      </w:pPr>
      <w:r w:rsidRPr="00E62C76">
        <w:rPr>
          <w:rFonts w:hint="cs"/>
          <w:b/>
          <w:bCs/>
          <w:color w:val="0000FF"/>
          <w:sz w:val="24"/>
          <w:szCs w:val="24"/>
          <w:rtl/>
          <w:lang w:bidi="ar-MA"/>
        </w:rPr>
        <w:t>المقرر</w:t>
      </w:r>
      <w:r w:rsidR="00E62C76" w:rsidRPr="00E62C76">
        <w:rPr>
          <w:rFonts w:hint="cs"/>
          <w:b/>
          <w:bCs/>
          <w:color w:val="0000FF"/>
          <w:sz w:val="24"/>
          <w:szCs w:val="24"/>
          <w:rtl/>
          <w:lang w:bidi="ar-MA"/>
        </w:rPr>
        <w:t>ان</w:t>
      </w:r>
      <w:r w:rsidRPr="00E62C76">
        <w:rPr>
          <w:rFonts w:hint="cs"/>
          <w:color w:val="0000FF"/>
          <w:sz w:val="24"/>
          <w:szCs w:val="24"/>
          <w:rtl/>
          <w:lang w:bidi="ar-MA"/>
        </w:rPr>
        <w:t>:</w:t>
      </w:r>
      <w:r w:rsidR="0005712B">
        <w:rPr>
          <w:color w:val="0000FF"/>
          <w:sz w:val="24"/>
          <w:szCs w:val="24"/>
          <w:lang w:bidi="ar-MA"/>
        </w:rPr>
        <w:t xml:space="preserve"> </w:t>
      </w:r>
      <w:r w:rsidRPr="00E62C76">
        <w:rPr>
          <w:rFonts w:hint="cs"/>
          <w:sz w:val="24"/>
          <w:szCs w:val="24"/>
          <w:rtl/>
          <w:lang w:bidi="ar-MA"/>
        </w:rPr>
        <w:t xml:space="preserve">الدكتور </w:t>
      </w:r>
      <w:r w:rsidR="00E62C76" w:rsidRPr="00E62C76">
        <w:rPr>
          <w:rFonts w:hint="cs"/>
          <w:sz w:val="24"/>
          <w:szCs w:val="24"/>
          <w:rtl/>
          <w:lang w:bidi="ar-MA"/>
        </w:rPr>
        <w:t xml:space="preserve">محمد </w:t>
      </w:r>
      <w:proofErr w:type="spellStart"/>
      <w:r w:rsidR="00E62C76" w:rsidRPr="00E62C76">
        <w:rPr>
          <w:rFonts w:hint="cs"/>
          <w:sz w:val="24"/>
          <w:szCs w:val="24"/>
          <w:rtl/>
          <w:lang w:bidi="ar-MA"/>
        </w:rPr>
        <w:t>بوجناح</w:t>
      </w:r>
      <w:proofErr w:type="spellEnd"/>
      <w:r w:rsidR="00E62C76" w:rsidRPr="00E62C76">
        <w:rPr>
          <w:rFonts w:hint="cs"/>
          <w:sz w:val="24"/>
          <w:szCs w:val="24"/>
          <w:rtl/>
          <w:lang w:bidi="ar-MA"/>
        </w:rPr>
        <w:t xml:space="preserve"> </w:t>
      </w:r>
      <w:r w:rsidRPr="00E62C76">
        <w:rPr>
          <w:rFonts w:hint="cs"/>
          <w:sz w:val="24"/>
          <w:szCs w:val="24"/>
          <w:rtl/>
          <w:lang w:bidi="ar-MA"/>
        </w:rPr>
        <w:t>(المعهد الوطني للبحث الزراعي)</w:t>
      </w:r>
      <w:r w:rsidR="002D6D98">
        <w:rPr>
          <w:rFonts w:hint="cs"/>
          <w:sz w:val="24"/>
          <w:szCs w:val="24"/>
          <w:rtl/>
          <w:lang w:bidi="ar-MA"/>
        </w:rPr>
        <w:t>؛</w:t>
      </w:r>
    </w:p>
    <w:p w:rsidR="008E1705" w:rsidRPr="00E62C76" w:rsidRDefault="00E62C76" w:rsidP="00031864">
      <w:pPr>
        <w:bidi/>
        <w:spacing w:after="120" w:line="240" w:lineRule="auto"/>
        <w:rPr>
          <w:sz w:val="24"/>
          <w:szCs w:val="24"/>
          <w:rtl/>
          <w:lang w:bidi="ar-MA"/>
        </w:rPr>
      </w:pPr>
      <w:r w:rsidRPr="00E62C76">
        <w:rPr>
          <w:rFonts w:hint="cs"/>
          <w:sz w:val="24"/>
          <w:szCs w:val="24"/>
          <w:rtl/>
          <w:lang w:bidi="ar-MA"/>
        </w:rPr>
        <w:t xml:space="preserve">          </w:t>
      </w:r>
      <w:r w:rsidR="0005712B">
        <w:rPr>
          <w:sz w:val="24"/>
          <w:szCs w:val="24"/>
          <w:lang w:bidi="ar-MA"/>
        </w:rPr>
        <w:t xml:space="preserve">  </w:t>
      </w:r>
      <w:r w:rsidR="008E1705" w:rsidRPr="00E62C76">
        <w:rPr>
          <w:rFonts w:hint="cs"/>
          <w:sz w:val="24"/>
          <w:szCs w:val="24"/>
          <w:rtl/>
          <w:lang w:bidi="ar-MA"/>
        </w:rPr>
        <w:t xml:space="preserve">والسيد </w:t>
      </w:r>
      <w:r w:rsidRPr="00E62C76">
        <w:rPr>
          <w:rFonts w:cs="Arial" w:hint="cs"/>
          <w:sz w:val="24"/>
          <w:szCs w:val="24"/>
          <w:rtl/>
          <w:lang w:bidi="ar-MA"/>
        </w:rPr>
        <w:t xml:space="preserve">محمد </w:t>
      </w:r>
      <w:proofErr w:type="spellStart"/>
      <w:r w:rsidRPr="00E62C76">
        <w:rPr>
          <w:rFonts w:cs="Arial" w:hint="cs"/>
          <w:sz w:val="24"/>
          <w:szCs w:val="24"/>
          <w:rtl/>
          <w:lang w:bidi="ar-MA"/>
        </w:rPr>
        <w:t>زكري</w:t>
      </w:r>
      <w:r w:rsidR="00031864">
        <w:rPr>
          <w:rFonts w:cs="Arial" w:hint="cs"/>
          <w:sz w:val="24"/>
          <w:szCs w:val="24"/>
          <w:rtl/>
          <w:lang w:bidi="ar-MA"/>
        </w:rPr>
        <w:t>اء</w:t>
      </w:r>
      <w:proofErr w:type="spellEnd"/>
      <w:r w:rsidRPr="00E62C76">
        <w:rPr>
          <w:rFonts w:cs="Arial" w:hint="cs"/>
          <w:sz w:val="24"/>
          <w:szCs w:val="24"/>
          <w:rtl/>
          <w:lang w:bidi="ar-MA"/>
        </w:rPr>
        <w:t xml:space="preserve"> نطفية </w:t>
      </w:r>
      <w:r w:rsidR="008E1705" w:rsidRPr="00E62C76">
        <w:rPr>
          <w:rFonts w:hint="cs"/>
          <w:sz w:val="24"/>
          <w:szCs w:val="24"/>
          <w:rtl/>
          <w:lang w:bidi="ar-MA"/>
        </w:rPr>
        <w:t xml:space="preserve">(الوكالة الوطنية لتنمية مناطق الواحات </w:t>
      </w:r>
      <w:r w:rsidR="00910B96" w:rsidRPr="00E62C76">
        <w:rPr>
          <w:rFonts w:hint="cs"/>
          <w:sz w:val="24"/>
          <w:szCs w:val="24"/>
          <w:rtl/>
          <w:lang w:bidi="ar-MA"/>
        </w:rPr>
        <w:t>و</w:t>
      </w:r>
      <w:r w:rsidR="00910B96" w:rsidRPr="00295D7C">
        <w:rPr>
          <w:rFonts w:hint="cs"/>
          <w:sz w:val="24"/>
          <w:szCs w:val="24"/>
          <w:rtl/>
          <w:lang w:bidi="ar-MA"/>
        </w:rPr>
        <w:t xml:space="preserve">شجر </w:t>
      </w:r>
      <w:r w:rsidR="00910B96">
        <w:rPr>
          <w:rFonts w:hint="cs"/>
          <w:sz w:val="24"/>
          <w:szCs w:val="24"/>
          <w:rtl/>
          <w:lang w:bidi="ar-MA"/>
        </w:rPr>
        <w:t>الأركان</w:t>
      </w:r>
      <w:r w:rsidR="008E1705" w:rsidRPr="00E62C76">
        <w:rPr>
          <w:rFonts w:hint="cs"/>
          <w:sz w:val="24"/>
          <w:szCs w:val="24"/>
          <w:rtl/>
          <w:lang w:bidi="ar-MA"/>
        </w:rPr>
        <w:t>).</w:t>
      </w:r>
    </w:p>
    <w:p w:rsidR="008E1705" w:rsidRPr="00E62C76" w:rsidRDefault="00E62C76" w:rsidP="00E62C76">
      <w:pPr>
        <w:pStyle w:val="Paragraphedeliste"/>
        <w:bidi/>
        <w:spacing w:after="0" w:line="240" w:lineRule="auto"/>
        <w:ind w:left="0"/>
        <w:contextualSpacing w:val="0"/>
        <w:rPr>
          <w:sz w:val="24"/>
          <w:szCs w:val="24"/>
          <w:rtl/>
          <w:lang w:bidi="ar-MA"/>
        </w:rPr>
      </w:pPr>
      <w:r w:rsidRPr="00E62C76">
        <w:rPr>
          <w:rFonts w:hint="cs"/>
          <w:b/>
          <w:bCs/>
          <w:color w:val="0000FF"/>
          <w:sz w:val="24"/>
          <w:szCs w:val="24"/>
          <w:rtl/>
          <w:lang w:bidi="ar-MA"/>
        </w:rPr>
        <w:t>المحاضرون</w:t>
      </w:r>
      <w:r w:rsidRPr="00E62C76">
        <w:rPr>
          <w:rFonts w:hint="cs"/>
          <w:color w:val="0000FF"/>
          <w:sz w:val="24"/>
          <w:szCs w:val="24"/>
          <w:rtl/>
          <w:lang w:bidi="ar-MA"/>
        </w:rPr>
        <w:t>:</w:t>
      </w:r>
    </w:p>
    <w:p w:rsidR="008E1705" w:rsidRPr="00E62C76" w:rsidRDefault="008E1705" w:rsidP="00910B96">
      <w:pPr>
        <w:pStyle w:val="Paragraphedeliste"/>
        <w:numPr>
          <w:ilvl w:val="0"/>
          <w:numId w:val="3"/>
        </w:numPr>
        <w:bidi/>
        <w:spacing w:after="0" w:line="240" w:lineRule="auto"/>
        <w:ind w:left="567" w:firstLine="0"/>
        <w:contextualSpacing w:val="0"/>
        <w:rPr>
          <w:sz w:val="24"/>
          <w:szCs w:val="24"/>
          <w:rtl/>
          <w:lang w:bidi="ar-MA"/>
        </w:rPr>
      </w:pPr>
      <w:r w:rsidRPr="00E62C76">
        <w:rPr>
          <w:rFonts w:hint="cs"/>
          <w:sz w:val="24"/>
          <w:szCs w:val="24"/>
          <w:rtl/>
          <w:lang w:bidi="ar-MA"/>
        </w:rPr>
        <w:t>الدكتور</w:t>
      </w:r>
      <w:r w:rsidR="00E62C76" w:rsidRPr="00E62C76">
        <w:rPr>
          <w:rFonts w:hint="cs"/>
          <w:sz w:val="24"/>
          <w:szCs w:val="24"/>
          <w:rtl/>
          <w:lang w:bidi="ar-MA"/>
        </w:rPr>
        <w:t>ة</w:t>
      </w:r>
      <w:r w:rsidR="0005712B">
        <w:rPr>
          <w:rFonts w:hint="cs"/>
          <w:sz w:val="24"/>
          <w:szCs w:val="24"/>
          <w:rtl/>
          <w:lang w:bidi="ar-MA"/>
        </w:rPr>
        <w:t xml:space="preserve"> حسناء</w:t>
      </w:r>
      <w:r w:rsidR="00E62C76" w:rsidRPr="00E62C76">
        <w:rPr>
          <w:rFonts w:hint="cs"/>
          <w:sz w:val="24"/>
          <w:szCs w:val="24"/>
          <w:rtl/>
          <w:lang w:bidi="ar-MA"/>
        </w:rPr>
        <w:t xml:space="preserve"> الحراق</w:t>
      </w:r>
      <w:r w:rsidRPr="00E62C76">
        <w:rPr>
          <w:rFonts w:hint="cs"/>
          <w:sz w:val="24"/>
          <w:szCs w:val="24"/>
          <w:rtl/>
          <w:lang w:bidi="ar-MA"/>
        </w:rPr>
        <w:t xml:space="preserve"> (المعهد الوطني للبحث الزراعي)</w:t>
      </w:r>
      <w:r w:rsidR="00910B96">
        <w:rPr>
          <w:rFonts w:hint="cs"/>
          <w:sz w:val="24"/>
          <w:szCs w:val="24"/>
          <w:rtl/>
          <w:lang w:bidi="ar-MA"/>
        </w:rPr>
        <w:t>؛</w:t>
      </w:r>
    </w:p>
    <w:p w:rsidR="008E1705" w:rsidRPr="00E62C76" w:rsidRDefault="008E1705" w:rsidP="00910B96">
      <w:pPr>
        <w:pStyle w:val="Paragraphedeliste"/>
        <w:numPr>
          <w:ilvl w:val="0"/>
          <w:numId w:val="3"/>
        </w:numPr>
        <w:bidi/>
        <w:spacing w:after="0" w:line="240" w:lineRule="auto"/>
        <w:ind w:left="567" w:firstLine="0"/>
        <w:contextualSpacing w:val="0"/>
        <w:rPr>
          <w:sz w:val="24"/>
          <w:szCs w:val="24"/>
          <w:lang w:bidi="ar-MA"/>
        </w:rPr>
      </w:pPr>
      <w:r w:rsidRPr="00E62C76">
        <w:rPr>
          <w:rFonts w:hint="cs"/>
          <w:sz w:val="24"/>
          <w:szCs w:val="24"/>
          <w:rtl/>
          <w:lang w:bidi="ar-MA"/>
        </w:rPr>
        <w:t xml:space="preserve">السيدة خديجة </w:t>
      </w:r>
      <w:proofErr w:type="spellStart"/>
      <w:r w:rsidRPr="00E62C76">
        <w:rPr>
          <w:rFonts w:hint="cs"/>
          <w:sz w:val="24"/>
          <w:szCs w:val="24"/>
          <w:rtl/>
          <w:lang w:bidi="ar-MA"/>
        </w:rPr>
        <w:t>بندريس</w:t>
      </w:r>
      <w:proofErr w:type="spellEnd"/>
      <w:r w:rsidRPr="00E62C76">
        <w:rPr>
          <w:rFonts w:hint="cs"/>
          <w:sz w:val="24"/>
          <w:szCs w:val="24"/>
          <w:rtl/>
          <w:lang w:bidi="ar-MA"/>
        </w:rPr>
        <w:t xml:space="preserve"> (وكالة التنمية الفلاحية)</w:t>
      </w:r>
      <w:r w:rsidR="00910B96">
        <w:rPr>
          <w:rFonts w:hint="cs"/>
          <w:sz w:val="24"/>
          <w:szCs w:val="24"/>
          <w:rtl/>
          <w:lang w:bidi="ar-MA"/>
        </w:rPr>
        <w:t>؛</w:t>
      </w:r>
    </w:p>
    <w:p w:rsidR="008E1705" w:rsidRPr="00E62C76" w:rsidRDefault="00E62C76" w:rsidP="00910B96">
      <w:pPr>
        <w:pStyle w:val="Paragraphedeliste"/>
        <w:numPr>
          <w:ilvl w:val="0"/>
          <w:numId w:val="3"/>
        </w:numPr>
        <w:bidi/>
        <w:spacing w:after="0" w:line="240" w:lineRule="auto"/>
        <w:ind w:left="567" w:firstLine="0"/>
        <w:contextualSpacing w:val="0"/>
        <w:rPr>
          <w:sz w:val="24"/>
          <w:szCs w:val="24"/>
          <w:lang w:bidi="ar-MA"/>
        </w:rPr>
      </w:pPr>
      <w:r w:rsidRPr="00E62C76">
        <w:rPr>
          <w:rFonts w:hint="cs"/>
          <w:sz w:val="24"/>
          <w:szCs w:val="24"/>
          <w:rtl/>
          <w:lang w:bidi="ar-MA"/>
        </w:rPr>
        <w:t>الدكتور</w:t>
      </w:r>
      <w:r w:rsidR="008E1705" w:rsidRPr="00E62C76">
        <w:rPr>
          <w:rFonts w:hint="cs"/>
          <w:sz w:val="24"/>
          <w:szCs w:val="24"/>
          <w:rtl/>
          <w:lang w:bidi="ar-MA"/>
        </w:rPr>
        <w:t xml:space="preserve"> مصطفى ابن</w:t>
      </w:r>
      <w:r w:rsidR="0005712B">
        <w:rPr>
          <w:rFonts w:hint="cs"/>
          <w:sz w:val="24"/>
          <w:szCs w:val="24"/>
          <w:rtl/>
          <w:lang w:bidi="ar-MA"/>
        </w:rPr>
        <w:t xml:space="preserve"> </w:t>
      </w:r>
      <w:r w:rsidR="008E1705" w:rsidRPr="00E62C76">
        <w:rPr>
          <w:rFonts w:hint="cs"/>
          <w:sz w:val="24"/>
          <w:szCs w:val="24"/>
          <w:rtl/>
          <w:lang w:bidi="ar-MA"/>
        </w:rPr>
        <w:t>البشير (المعهد الوطني للبحث الزراعي</w:t>
      </w:r>
      <w:r w:rsidR="00910B96" w:rsidRPr="00E62C76">
        <w:rPr>
          <w:rFonts w:hint="cs"/>
          <w:sz w:val="24"/>
          <w:szCs w:val="24"/>
          <w:rtl/>
          <w:lang w:bidi="ar-MA"/>
        </w:rPr>
        <w:t>)</w:t>
      </w:r>
      <w:r w:rsidR="00910B96">
        <w:rPr>
          <w:rFonts w:hint="cs"/>
          <w:sz w:val="24"/>
          <w:szCs w:val="24"/>
          <w:rtl/>
          <w:lang w:bidi="ar-MA"/>
        </w:rPr>
        <w:t>؛</w:t>
      </w:r>
    </w:p>
    <w:p w:rsidR="008E1705" w:rsidRPr="00E62C76" w:rsidRDefault="008E1705" w:rsidP="00E62C76">
      <w:pPr>
        <w:pStyle w:val="Paragraphedeliste"/>
        <w:numPr>
          <w:ilvl w:val="0"/>
          <w:numId w:val="3"/>
        </w:numPr>
        <w:bidi/>
        <w:spacing w:after="0" w:line="240" w:lineRule="auto"/>
        <w:ind w:left="567" w:firstLine="0"/>
        <w:contextualSpacing w:val="0"/>
        <w:rPr>
          <w:sz w:val="24"/>
          <w:szCs w:val="24"/>
          <w:rtl/>
          <w:lang w:bidi="ar-MA"/>
        </w:rPr>
      </w:pPr>
      <w:r w:rsidRPr="00E62C76">
        <w:rPr>
          <w:rFonts w:hint="cs"/>
          <w:sz w:val="24"/>
          <w:szCs w:val="24"/>
          <w:rtl/>
          <w:lang w:bidi="ar-MA"/>
        </w:rPr>
        <w:t>نماذج ناجحة: المك</w:t>
      </w:r>
      <w:r w:rsidR="00E62C76" w:rsidRPr="00E62C76">
        <w:rPr>
          <w:rFonts w:hint="cs"/>
          <w:sz w:val="24"/>
          <w:szCs w:val="24"/>
          <w:rtl/>
          <w:lang w:bidi="ar-MA"/>
        </w:rPr>
        <w:t>ا</w:t>
      </w:r>
      <w:r w:rsidRPr="00E62C76">
        <w:rPr>
          <w:rFonts w:hint="cs"/>
          <w:sz w:val="24"/>
          <w:szCs w:val="24"/>
          <w:rtl/>
          <w:lang w:bidi="ar-MA"/>
        </w:rPr>
        <w:t>تب الجهوي</w:t>
      </w:r>
      <w:r w:rsidR="00E62C76" w:rsidRPr="00E62C76">
        <w:rPr>
          <w:rFonts w:hint="cs"/>
          <w:sz w:val="24"/>
          <w:szCs w:val="24"/>
          <w:rtl/>
          <w:lang w:bidi="ar-MA"/>
        </w:rPr>
        <w:t>ة</w:t>
      </w:r>
      <w:r w:rsidRPr="00E62C76">
        <w:rPr>
          <w:rFonts w:hint="cs"/>
          <w:sz w:val="24"/>
          <w:szCs w:val="24"/>
          <w:rtl/>
          <w:lang w:bidi="ar-MA"/>
        </w:rPr>
        <w:t xml:space="preserve"> للاستثمار </w:t>
      </w:r>
      <w:r w:rsidR="00A02CB7" w:rsidRPr="00E62C76">
        <w:rPr>
          <w:rFonts w:hint="cs"/>
          <w:sz w:val="24"/>
          <w:szCs w:val="24"/>
          <w:rtl/>
          <w:lang w:bidi="ar-MA"/>
        </w:rPr>
        <w:t>الفلاحي،</w:t>
      </w:r>
      <w:r w:rsidRPr="00E62C76">
        <w:rPr>
          <w:rFonts w:hint="cs"/>
          <w:sz w:val="24"/>
          <w:szCs w:val="24"/>
          <w:rtl/>
          <w:lang w:bidi="ar-MA"/>
        </w:rPr>
        <w:t xml:space="preserve"> والسيد مجد</w:t>
      </w:r>
      <w:r w:rsidR="00E62C76" w:rsidRPr="00E62C76">
        <w:rPr>
          <w:rFonts w:hint="cs"/>
          <w:sz w:val="24"/>
          <w:szCs w:val="24"/>
          <w:rtl/>
          <w:lang w:bidi="ar-MA"/>
        </w:rPr>
        <w:t xml:space="preserve"> </w:t>
      </w:r>
      <w:r w:rsidRPr="00E62C76">
        <w:rPr>
          <w:rFonts w:hint="cs"/>
          <w:sz w:val="24"/>
          <w:szCs w:val="24"/>
          <w:rtl/>
          <w:lang w:bidi="ar-MA"/>
        </w:rPr>
        <w:t xml:space="preserve">(المجموعات ذات المنفعة الاقتصادية </w:t>
      </w:r>
      <w:proofErr w:type="spellStart"/>
      <w:r w:rsidRPr="00E62C76">
        <w:rPr>
          <w:rFonts w:hint="cs"/>
          <w:sz w:val="24"/>
          <w:szCs w:val="24"/>
          <w:rtl/>
          <w:lang w:bidi="ar-MA"/>
        </w:rPr>
        <w:t>تامزموت</w:t>
      </w:r>
      <w:proofErr w:type="spellEnd"/>
      <w:r w:rsidRPr="00E62C76">
        <w:rPr>
          <w:rFonts w:hint="cs"/>
          <w:sz w:val="24"/>
          <w:szCs w:val="24"/>
          <w:rtl/>
          <w:lang w:bidi="ar-MA"/>
        </w:rPr>
        <w:t>)</w:t>
      </w:r>
      <w:r w:rsidR="00E62C76" w:rsidRPr="00E62C76">
        <w:rPr>
          <w:rFonts w:hint="cs"/>
          <w:sz w:val="24"/>
          <w:szCs w:val="24"/>
          <w:rtl/>
          <w:lang w:bidi="ar-MA"/>
        </w:rPr>
        <w:t>.</w:t>
      </w:r>
    </w:p>
    <w:p w:rsidR="00633D66" w:rsidRPr="00E62C76" w:rsidRDefault="00633D66" w:rsidP="00E62C76">
      <w:pPr>
        <w:bidi/>
        <w:spacing w:before="120" w:after="120" w:line="240" w:lineRule="auto"/>
        <w:rPr>
          <w:color w:val="0000FF"/>
          <w:sz w:val="24"/>
          <w:szCs w:val="24"/>
          <w:rtl/>
          <w:lang w:bidi="ar-MA"/>
        </w:rPr>
      </w:pPr>
      <w:r w:rsidRPr="00E62C76">
        <w:rPr>
          <w:rFonts w:hint="cs"/>
          <w:color w:val="0000FF"/>
          <w:sz w:val="24"/>
          <w:szCs w:val="24"/>
          <w:rtl/>
          <w:lang w:bidi="ar-MA"/>
        </w:rPr>
        <w:t xml:space="preserve">الحادية عشرة والنصف إلى الثانية </w:t>
      </w:r>
      <w:r w:rsidR="00E62C76" w:rsidRPr="00E62C76">
        <w:rPr>
          <w:rFonts w:hint="cs"/>
          <w:color w:val="0000FF"/>
          <w:sz w:val="24"/>
          <w:szCs w:val="24"/>
          <w:rtl/>
          <w:lang w:bidi="ar-MA"/>
        </w:rPr>
        <w:t>عشرة:</w:t>
      </w:r>
      <w:r w:rsidRPr="00E62C76">
        <w:rPr>
          <w:rFonts w:hint="cs"/>
          <w:color w:val="0000FF"/>
          <w:sz w:val="24"/>
          <w:szCs w:val="24"/>
          <w:rtl/>
          <w:lang w:bidi="ar-MA"/>
        </w:rPr>
        <w:t xml:space="preserve"> مناقشة</w:t>
      </w:r>
      <w:r w:rsidR="00D53834">
        <w:rPr>
          <w:rFonts w:hint="cs"/>
          <w:color w:val="0000FF"/>
          <w:sz w:val="24"/>
          <w:szCs w:val="24"/>
          <w:rtl/>
          <w:lang w:bidi="ar-MA"/>
        </w:rPr>
        <w:t>.</w:t>
      </w:r>
    </w:p>
    <w:p w:rsidR="00633D66" w:rsidRPr="00E62C76" w:rsidRDefault="00633D66" w:rsidP="00E62C76">
      <w:pPr>
        <w:bidi/>
        <w:spacing w:after="120" w:line="240" w:lineRule="auto"/>
        <w:rPr>
          <w:color w:val="0000FF"/>
          <w:sz w:val="24"/>
          <w:szCs w:val="24"/>
          <w:rtl/>
          <w:lang w:bidi="ar-MA"/>
        </w:rPr>
      </w:pPr>
      <w:r w:rsidRPr="00E62C76">
        <w:rPr>
          <w:rFonts w:hint="cs"/>
          <w:color w:val="0000FF"/>
          <w:sz w:val="24"/>
          <w:szCs w:val="24"/>
          <w:rtl/>
          <w:lang w:bidi="ar-MA"/>
        </w:rPr>
        <w:t xml:space="preserve">الثانية عشرة إلى الثانية عشرة </w:t>
      </w:r>
      <w:r w:rsidR="00E62C76" w:rsidRPr="00E62C76">
        <w:rPr>
          <w:rFonts w:hint="cs"/>
          <w:color w:val="0000FF"/>
          <w:sz w:val="24"/>
          <w:szCs w:val="24"/>
          <w:rtl/>
          <w:lang w:bidi="ar-MA"/>
        </w:rPr>
        <w:t>والنصف:</w:t>
      </w:r>
      <w:r w:rsidRPr="00E62C76">
        <w:rPr>
          <w:rFonts w:hint="cs"/>
          <w:color w:val="0000FF"/>
          <w:sz w:val="24"/>
          <w:szCs w:val="24"/>
          <w:rtl/>
          <w:lang w:bidi="ar-MA"/>
        </w:rPr>
        <w:t xml:space="preserve"> استراحة</w:t>
      </w:r>
      <w:r w:rsidR="00D53834">
        <w:rPr>
          <w:rFonts w:hint="cs"/>
          <w:color w:val="0000FF"/>
          <w:sz w:val="24"/>
          <w:szCs w:val="24"/>
          <w:rtl/>
          <w:lang w:bidi="ar-MA"/>
        </w:rPr>
        <w:t>.</w:t>
      </w:r>
    </w:p>
    <w:p w:rsidR="00633D66" w:rsidRPr="00E62C76" w:rsidRDefault="00633D66" w:rsidP="006B45CE">
      <w:pPr>
        <w:bidi/>
        <w:spacing w:after="120" w:line="240" w:lineRule="auto"/>
        <w:rPr>
          <w:rFonts w:ascii="Arial" w:hAnsi="Arial" w:cs="Arial"/>
          <w:b/>
          <w:bCs/>
          <w:color w:val="0000FF"/>
          <w:sz w:val="24"/>
          <w:szCs w:val="24"/>
        </w:rPr>
      </w:pPr>
      <w:r w:rsidRPr="00E62C76">
        <w:rPr>
          <w:rFonts w:hint="cs"/>
          <w:color w:val="0000FF"/>
          <w:sz w:val="24"/>
          <w:szCs w:val="24"/>
          <w:rtl/>
          <w:lang w:bidi="ar-MA"/>
        </w:rPr>
        <w:t>الثانية عشرة والنصف الى الواحدة والنصف:</w:t>
      </w:r>
    </w:p>
    <w:p w:rsidR="00E62C76" w:rsidRPr="00E62C76" w:rsidRDefault="00633D66" w:rsidP="00E62C76">
      <w:pPr>
        <w:shd w:val="clear" w:color="auto" w:fill="FFCC66"/>
        <w:bidi/>
        <w:spacing w:before="120" w:after="120" w:line="240" w:lineRule="auto"/>
        <w:jc w:val="center"/>
        <w:rPr>
          <w:rFonts w:ascii="Arial Black" w:hAnsi="Arial Black"/>
          <w:b/>
          <w:bCs/>
          <w:sz w:val="24"/>
          <w:szCs w:val="24"/>
          <w:rtl/>
        </w:rPr>
      </w:pPr>
      <w:r w:rsidRPr="00E62C76">
        <w:rPr>
          <w:rFonts w:ascii="Arial Black" w:hAnsi="Arial Black" w:hint="cs"/>
          <w:b/>
          <w:bCs/>
          <w:sz w:val="24"/>
          <w:szCs w:val="24"/>
          <w:rtl/>
        </w:rPr>
        <w:t>مناقشة عامة</w:t>
      </w:r>
      <w:r w:rsidR="00E62C76" w:rsidRPr="00E62C76">
        <w:rPr>
          <w:rFonts w:hint="cs"/>
          <w:color w:val="0000FF"/>
          <w:sz w:val="24"/>
          <w:szCs w:val="24"/>
          <w:rtl/>
          <w:lang w:bidi="ar-MA"/>
        </w:rPr>
        <w:t>:</w:t>
      </w:r>
    </w:p>
    <w:p w:rsidR="00640F0F" w:rsidRPr="00E62C76" w:rsidRDefault="00633D66" w:rsidP="00E62C76">
      <w:pPr>
        <w:shd w:val="clear" w:color="auto" w:fill="FFCC66"/>
        <w:bidi/>
        <w:spacing w:before="120" w:after="120" w:line="240" w:lineRule="auto"/>
        <w:jc w:val="center"/>
        <w:rPr>
          <w:rFonts w:ascii="Arial Black" w:hAnsi="Arial Black"/>
          <w:sz w:val="24"/>
          <w:szCs w:val="24"/>
        </w:rPr>
      </w:pPr>
      <w:r w:rsidRPr="00E62C76">
        <w:rPr>
          <w:rFonts w:ascii="Arial Black" w:hAnsi="Arial Black" w:hint="cs"/>
          <w:b/>
          <w:bCs/>
          <w:sz w:val="24"/>
          <w:szCs w:val="24"/>
          <w:rtl/>
        </w:rPr>
        <w:t xml:space="preserve"> إنتاج وتسويق صنف التمر "مجهول"</w:t>
      </w:r>
    </w:p>
    <w:p w:rsidR="00633D66" w:rsidRPr="00E62C76" w:rsidRDefault="00E62C76" w:rsidP="002F484C">
      <w:pPr>
        <w:pStyle w:val="Paragraphedeliste"/>
        <w:bidi/>
        <w:spacing w:before="240" w:after="0" w:line="240" w:lineRule="auto"/>
        <w:ind w:left="0"/>
        <w:contextualSpacing w:val="0"/>
        <w:rPr>
          <w:sz w:val="24"/>
          <w:szCs w:val="24"/>
          <w:rtl/>
          <w:lang w:bidi="ar-MA"/>
        </w:rPr>
      </w:pPr>
      <w:r w:rsidRPr="00E62C76">
        <w:rPr>
          <w:rFonts w:cs="Arial" w:hint="cs"/>
          <w:b/>
          <w:bCs/>
          <w:color w:val="0000FF"/>
          <w:sz w:val="24"/>
          <w:szCs w:val="24"/>
          <w:rtl/>
          <w:lang w:bidi="ar-MA"/>
        </w:rPr>
        <w:t>الرئيس</w:t>
      </w:r>
      <w:r w:rsidRPr="00E62C76">
        <w:rPr>
          <w:rFonts w:cs="Arial"/>
          <w:b/>
          <w:bCs/>
          <w:color w:val="0000FF"/>
          <w:sz w:val="24"/>
          <w:szCs w:val="24"/>
          <w:rtl/>
          <w:lang w:bidi="ar-MA"/>
        </w:rPr>
        <w:t>:</w:t>
      </w:r>
      <w:r w:rsidRPr="00E62C76">
        <w:rPr>
          <w:rFonts w:cs="Arial" w:hint="cs"/>
          <w:b/>
          <w:bCs/>
          <w:color w:val="0000FF"/>
          <w:sz w:val="24"/>
          <w:szCs w:val="24"/>
          <w:rtl/>
          <w:lang w:bidi="ar-MA"/>
        </w:rPr>
        <w:t xml:space="preserve"> </w:t>
      </w:r>
      <w:r w:rsidR="00633D66" w:rsidRPr="00E62C76">
        <w:rPr>
          <w:rFonts w:hint="cs"/>
          <w:sz w:val="24"/>
          <w:szCs w:val="24"/>
          <w:rtl/>
          <w:lang w:bidi="ar-MA"/>
        </w:rPr>
        <w:tab/>
        <w:t>الدكتور كمال حيدان، المدير الجهوي للفلاحة.</w:t>
      </w:r>
    </w:p>
    <w:p w:rsidR="00633D66" w:rsidRPr="00E62C76" w:rsidRDefault="00633D66" w:rsidP="0005712B">
      <w:pPr>
        <w:pStyle w:val="Paragraphedeliste"/>
        <w:bidi/>
        <w:spacing w:after="0" w:line="240" w:lineRule="auto"/>
        <w:ind w:left="-2"/>
        <w:contextualSpacing w:val="0"/>
        <w:rPr>
          <w:sz w:val="24"/>
          <w:szCs w:val="24"/>
          <w:rtl/>
          <w:lang w:bidi="ar-MA"/>
        </w:rPr>
      </w:pPr>
      <w:r w:rsidRPr="00E62C76">
        <w:rPr>
          <w:rFonts w:cs="Arial" w:hint="cs"/>
          <w:b/>
          <w:bCs/>
          <w:color w:val="0000FF"/>
          <w:sz w:val="24"/>
          <w:szCs w:val="24"/>
          <w:rtl/>
          <w:lang w:bidi="ar-MA"/>
        </w:rPr>
        <w:t>المحاضر:</w:t>
      </w:r>
      <w:r w:rsidR="0005712B">
        <w:rPr>
          <w:rFonts w:cs="Arial" w:hint="cs"/>
          <w:b/>
          <w:bCs/>
          <w:color w:val="0000FF"/>
          <w:sz w:val="24"/>
          <w:szCs w:val="24"/>
          <w:rtl/>
          <w:lang w:bidi="ar-MA"/>
        </w:rPr>
        <w:t xml:space="preserve">  </w:t>
      </w:r>
      <w:r w:rsidRPr="00E62C76">
        <w:rPr>
          <w:rFonts w:hint="cs"/>
          <w:sz w:val="24"/>
          <w:szCs w:val="24"/>
          <w:rtl/>
          <w:lang w:bidi="ar-MA"/>
        </w:rPr>
        <w:t>البروفسور عبد الله وهبي (خبير لدى منظمة الأغذية والزراعة)</w:t>
      </w:r>
      <w:r w:rsidR="00D53834">
        <w:rPr>
          <w:rFonts w:hint="cs"/>
          <w:sz w:val="24"/>
          <w:szCs w:val="24"/>
          <w:rtl/>
          <w:lang w:bidi="ar-MA"/>
        </w:rPr>
        <w:t>.</w:t>
      </w:r>
    </w:p>
    <w:p w:rsidR="00E62C76" w:rsidRPr="00E62C76" w:rsidRDefault="00E62C76" w:rsidP="002F484C">
      <w:pPr>
        <w:pStyle w:val="Paragraphedeliste"/>
        <w:bidi/>
        <w:spacing w:after="0" w:line="240" w:lineRule="auto"/>
        <w:ind w:left="-2"/>
        <w:contextualSpacing w:val="0"/>
        <w:rPr>
          <w:rFonts w:ascii="Arial" w:hAnsi="Arial" w:cs="Arial"/>
          <w:color w:val="000000"/>
          <w:sz w:val="24"/>
          <w:szCs w:val="24"/>
          <w:shd w:val="clear" w:color="auto" w:fill="FFFFFF"/>
          <w:rtl/>
        </w:rPr>
      </w:pPr>
      <w:r w:rsidRPr="00E62C76">
        <w:rPr>
          <w:rFonts w:cs="Arial" w:hint="cs"/>
          <w:b/>
          <w:bCs/>
          <w:color w:val="0000FF"/>
          <w:sz w:val="24"/>
          <w:szCs w:val="24"/>
          <w:rtl/>
          <w:lang w:bidi="ar-MA"/>
        </w:rPr>
        <w:t>المقرران</w:t>
      </w:r>
      <w:r w:rsidRPr="00E62C76">
        <w:rPr>
          <w:rFonts w:cs="Arial"/>
          <w:b/>
          <w:bCs/>
          <w:color w:val="0000FF"/>
          <w:sz w:val="24"/>
          <w:szCs w:val="24"/>
          <w:rtl/>
          <w:lang w:bidi="ar-MA"/>
        </w:rPr>
        <w:t>:</w:t>
      </w:r>
      <w:r w:rsidR="00633D66" w:rsidRPr="00E62C76">
        <w:rPr>
          <w:rFonts w:hint="cs"/>
          <w:sz w:val="24"/>
          <w:szCs w:val="24"/>
          <w:rtl/>
          <w:lang w:bidi="ar-MA"/>
        </w:rPr>
        <w:tab/>
      </w:r>
      <w:r w:rsidR="0005712B">
        <w:rPr>
          <w:rFonts w:hint="cs"/>
          <w:sz w:val="24"/>
          <w:szCs w:val="24"/>
          <w:rtl/>
          <w:lang w:bidi="ar-MA"/>
        </w:rPr>
        <w:t xml:space="preserve"> </w:t>
      </w:r>
      <w:r w:rsidR="00633D66" w:rsidRPr="00E62C76">
        <w:rPr>
          <w:rFonts w:hint="cs"/>
          <w:sz w:val="24"/>
          <w:szCs w:val="24"/>
          <w:rtl/>
          <w:lang w:bidi="ar-MA"/>
        </w:rPr>
        <w:t xml:space="preserve">السيد العربي </w:t>
      </w:r>
      <w:proofErr w:type="spellStart"/>
      <w:r w:rsidR="00633D66" w:rsidRPr="00E62C76">
        <w:rPr>
          <w:rFonts w:hint="cs"/>
          <w:sz w:val="24"/>
          <w:szCs w:val="24"/>
          <w:rtl/>
          <w:lang w:bidi="ar-MA"/>
        </w:rPr>
        <w:t>أبحمان</w:t>
      </w:r>
      <w:proofErr w:type="spellEnd"/>
      <w:r w:rsidRPr="00E62C76">
        <w:rPr>
          <w:rFonts w:hint="cs"/>
          <w:sz w:val="24"/>
          <w:szCs w:val="24"/>
          <w:rtl/>
          <w:lang w:bidi="ar-MA"/>
        </w:rPr>
        <w:t xml:space="preserve"> (المعهد الوطني للبحث الزراعي)</w:t>
      </w:r>
      <w:r w:rsidRPr="00E62C76">
        <w:rPr>
          <w:rFonts w:ascii="Arial" w:hAnsi="Arial" w:cs="Arial"/>
          <w:color w:val="000000"/>
          <w:sz w:val="24"/>
          <w:szCs w:val="24"/>
          <w:shd w:val="clear" w:color="auto" w:fill="FFFFFF"/>
          <w:rtl/>
        </w:rPr>
        <w:t xml:space="preserve"> </w:t>
      </w:r>
    </w:p>
    <w:p w:rsidR="00633D66" w:rsidRPr="00E62C76" w:rsidRDefault="00E62C76" w:rsidP="0005712B">
      <w:pPr>
        <w:pStyle w:val="Paragraphedeliste"/>
        <w:bidi/>
        <w:spacing w:after="0" w:line="240" w:lineRule="auto"/>
        <w:ind w:left="-2"/>
        <w:contextualSpacing w:val="0"/>
        <w:rPr>
          <w:sz w:val="24"/>
          <w:szCs w:val="24"/>
          <w:rtl/>
          <w:lang w:bidi="ar-MA"/>
        </w:rPr>
      </w:pPr>
      <w:r w:rsidRPr="00E62C76">
        <w:rPr>
          <w:rFonts w:cs="Arial" w:hint="cs"/>
          <w:b/>
          <w:bCs/>
          <w:color w:val="0000FF"/>
          <w:sz w:val="24"/>
          <w:szCs w:val="24"/>
          <w:rtl/>
          <w:lang w:bidi="ar-MA"/>
        </w:rPr>
        <w:t xml:space="preserve">             </w:t>
      </w:r>
      <w:r w:rsidR="00633D66" w:rsidRPr="00E62C76">
        <w:rPr>
          <w:rFonts w:hint="cs"/>
          <w:sz w:val="24"/>
          <w:szCs w:val="24"/>
          <w:rtl/>
          <w:lang w:bidi="ar-MA"/>
        </w:rPr>
        <w:t>والسيد يونس نطفية</w:t>
      </w:r>
      <w:r w:rsidRPr="00E62C76">
        <w:rPr>
          <w:rFonts w:hint="cs"/>
          <w:sz w:val="24"/>
          <w:szCs w:val="24"/>
          <w:rtl/>
          <w:lang w:bidi="ar-MA"/>
        </w:rPr>
        <w:t xml:space="preserve"> (المعهد الوطني للبحث الزراعي)</w:t>
      </w:r>
      <w:r w:rsidR="00633D66" w:rsidRPr="00E62C76">
        <w:rPr>
          <w:rFonts w:hint="cs"/>
          <w:sz w:val="24"/>
          <w:szCs w:val="24"/>
          <w:rtl/>
          <w:lang w:bidi="ar-MA"/>
        </w:rPr>
        <w:t>.</w:t>
      </w:r>
    </w:p>
    <w:p w:rsidR="00633D66" w:rsidRPr="00E62C76" w:rsidRDefault="00633D66" w:rsidP="002F484C">
      <w:pPr>
        <w:bidi/>
        <w:spacing w:before="240" w:after="120" w:line="240" w:lineRule="auto"/>
        <w:rPr>
          <w:color w:val="0000FF"/>
          <w:sz w:val="24"/>
          <w:szCs w:val="24"/>
          <w:rtl/>
          <w:lang w:bidi="ar-MA"/>
        </w:rPr>
      </w:pPr>
      <w:r w:rsidRPr="00E62C76">
        <w:rPr>
          <w:rFonts w:hint="cs"/>
          <w:color w:val="0000FF"/>
          <w:sz w:val="24"/>
          <w:szCs w:val="24"/>
          <w:rtl/>
          <w:lang w:bidi="ar-MA"/>
        </w:rPr>
        <w:t xml:space="preserve">الواحدة والنصف إلى الثانية زوالا: </w:t>
      </w:r>
      <w:r w:rsidR="00BD5019" w:rsidRPr="00E62C76">
        <w:rPr>
          <w:rFonts w:hint="cs"/>
          <w:color w:val="0000FF"/>
          <w:sz w:val="24"/>
          <w:szCs w:val="24"/>
          <w:rtl/>
          <w:lang w:bidi="ar-MA"/>
        </w:rPr>
        <w:tab/>
      </w:r>
      <w:r w:rsidRPr="00E62C76">
        <w:rPr>
          <w:rFonts w:hint="cs"/>
          <w:color w:val="0000FF"/>
          <w:sz w:val="24"/>
          <w:szCs w:val="24"/>
          <w:rtl/>
          <w:lang w:bidi="ar-MA"/>
        </w:rPr>
        <w:t>اختتام أ</w:t>
      </w:r>
      <w:r w:rsidR="00D1504D" w:rsidRPr="00E62C76">
        <w:rPr>
          <w:rFonts w:hint="cs"/>
          <w:color w:val="0000FF"/>
          <w:sz w:val="24"/>
          <w:szCs w:val="24"/>
          <w:rtl/>
          <w:lang w:bidi="ar-MA"/>
        </w:rPr>
        <w:t>شغال</w:t>
      </w:r>
      <w:r w:rsidRPr="00E62C76">
        <w:rPr>
          <w:rFonts w:hint="cs"/>
          <w:color w:val="0000FF"/>
          <w:sz w:val="24"/>
          <w:szCs w:val="24"/>
          <w:rtl/>
          <w:lang w:bidi="ar-MA"/>
        </w:rPr>
        <w:t xml:space="preserve"> المحاضرة</w:t>
      </w:r>
      <w:r w:rsidR="00D1504D" w:rsidRPr="00E62C76">
        <w:rPr>
          <w:rFonts w:hint="cs"/>
          <w:color w:val="0000FF"/>
          <w:sz w:val="24"/>
          <w:szCs w:val="24"/>
          <w:rtl/>
          <w:lang w:bidi="ar-MA"/>
        </w:rPr>
        <w:t>.</w:t>
      </w:r>
    </w:p>
    <w:p w:rsidR="0005712B" w:rsidRDefault="00633D66" w:rsidP="0005712B">
      <w:pPr>
        <w:pStyle w:val="Paragraphedeliste"/>
        <w:bidi/>
        <w:ind w:left="1183" w:hanging="1185"/>
        <w:rPr>
          <w:sz w:val="24"/>
          <w:szCs w:val="24"/>
          <w:rtl/>
          <w:lang w:bidi="ar-MA"/>
        </w:rPr>
      </w:pPr>
      <w:r w:rsidRPr="00E62C76">
        <w:rPr>
          <w:rFonts w:cs="Arial" w:hint="cs"/>
          <w:b/>
          <w:bCs/>
          <w:color w:val="0000FF"/>
          <w:sz w:val="24"/>
          <w:szCs w:val="24"/>
          <w:rtl/>
          <w:lang w:bidi="ar-MA"/>
        </w:rPr>
        <w:t>الرئيسان:</w:t>
      </w:r>
      <w:r w:rsidR="0005712B">
        <w:rPr>
          <w:rFonts w:cs="Arial" w:hint="cs"/>
          <w:b/>
          <w:bCs/>
          <w:color w:val="0000FF"/>
          <w:sz w:val="24"/>
          <w:szCs w:val="24"/>
          <w:rtl/>
          <w:lang w:bidi="ar-MA"/>
        </w:rPr>
        <w:t xml:space="preserve"> </w:t>
      </w:r>
      <w:r w:rsidRPr="00E62C76">
        <w:rPr>
          <w:rFonts w:hint="cs"/>
          <w:sz w:val="24"/>
          <w:szCs w:val="24"/>
          <w:rtl/>
          <w:lang w:bidi="ar-MA"/>
        </w:rPr>
        <w:t>البروفسور محمد البدراوي،</w:t>
      </w:r>
      <w:r w:rsidR="0005712B">
        <w:rPr>
          <w:rFonts w:hint="cs"/>
          <w:sz w:val="24"/>
          <w:szCs w:val="24"/>
          <w:rtl/>
          <w:lang w:bidi="ar-MA"/>
        </w:rPr>
        <w:t xml:space="preserve"> </w:t>
      </w:r>
      <w:r w:rsidRPr="00E62C76">
        <w:rPr>
          <w:rFonts w:hint="cs"/>
          <w:sz w:val="24"/>
          <w:szCs w:val="24"/>
          <w:rtl/>
          <w:lang w:bidi="ar-MA"/>
        </w:rPr>
        <w:t>مدير المعهد الوطني للبحث الزراعي</w:t>
      </w:r>
    </w:p>
    <w:p w:rsidR="00633D66" w:rsidRPr="00E62C76" w:rsidRDefault="0005712B" w:rsidP="00330509">
      <w:pPr>
        <w:pStyle w:val="Paragraphedeliste"/>
        <w:bidi/>
        <w:ind w:left="1183" w:hanging="1185"/>
        <w:rPr>
          <w:sz w:val="24"/>
          <w:szCs w:val="24"/>
          <w:rtl/>
          <w:lang w:bidi="ar-MA"/>
        </w:rPr>
      </w:pPr>
      <w:r>
        <w:rPr>
          <w:rFonts w:cs="Arial" w:hint="cs"/>
          <w:b/>
          <w:bCs/>
          <w:color w:val="0000FF"/>
          <w:sz w:val="24"/>
          <w:szCs w:val="24"/>
          <w:rtl/>
          <w:lang w:bidi="ar-MA"/>
        </w:rPr>
        <w:t xml:space="preserve">            </w:t>
      </w:r>
      <w:r w:rsidR="00633D66" w:rsidRPr="00E62C76">
        <w:rPr>
          <w:rFonts w:hint="cs"/>
          <w:sz w:val="24"/>
          <w:szCs w:val="24"/>
          <w:rtl/>
          <w:lang w:bidi="ar-MA"/>
        </w:rPr>
        <w:t xml:space="preserve">والبرفسور </w:t>
      </w:r>
      <w:r w:rsidR="00D1504D" w:rsidRPr="00E62C76">
        <w:rPr>
          <w:rFonts w:hint="cs"/>
          <w:sz w:val="24"/>
          <w:szCs w:val="24"/>
          <w:rtl/>
          <w:lang w:bidi="ar-MA"/>
        </w:rPr>
        <w:t>إ</w:t>
      </w:r>
      <w:r w:rsidR="00633D66" w:rsidRPr="00E62C76">
        <w:rPr>
          <w:rFonts w:hint="cs"/>
          <w:sz w:val="24"/>
          <w:szCs w:val="24"/>
          <w:rtl/>
          <w:lang w:bidi="ar-MA"/>
        </w:rPr>
        <w:t xml:space="preserve">براهيم </w:t>
      </w:r>
      <w:proofErr w:type="spellStart"/>
      <w:r w:rsidR="00633D66" w:rsidRPr="00E62C76">
        <w:rPr>
          <w:rFonts w:hint="cs"/>
          <w:sz w:val="24"/>
          <w:szCs w:val="24"/>
          <w:rtl/>
          <w:lang w:bidi="ar-MA"/>
        </w:rPr>
        <w:t>حاف</w:t>
      </w:r>
      <w:r w:rsidR="0088075E">
        <w:rPr>
          <w:rFonts w:hint="cs"/>
          <w:sz w:val="24"/>
          <w:szCs w:val="24"/>
          <w:rtl/>
          <w:lang w:bidi="ar-MA"/>
        </w:rPr>
        <w:t>ي</w:t>
      </w:r>
      <w:r w:rsidR="00330509">
        <w:rPr>
          <w:rFonts w:hint="cs"/>
          <w:sz w:val="24"/>
          <w:szCs w:val="24"/>
          <w:rtl/>
          <w:lang w:bidi="ar-MA"/>
        </w:rPr>
        <w:t>د</w:t>
      </w:r>
      <w:r w:rsidR="00633D66" w:rsidRPr="00E62C76">
        <w:rPr>
          <w:rFonts w:hint="cs"/>
          <w:sz w:val="24"/>
          <w:szCs w:val="24"/>
          <w:rtl/>
          <w:lang w:bidi="ar-MA"/>
        </w:rPr>
        <w:t>ي</w:t>
      </w:r>
      <w:proofErr w:type="spellEnd"/>
      <w:r w:rsidR="00633D66" w:rsidRPr="00E62C76">
        <w:rPr>
          <w:rFonts w:hint="cs"/>
          <w:sz w:val="24"/>
          <w:szCs w:val="24"/>
          <w:rtl/>
          <w:lang w:bidi="ar-MA"/>
        </w:rPr>
        <w:t xml:space="preserve">، المدير العام للوكالة الوطنية لتنمية مناطق الواحات </w:t>
      </w:r>
      <w:r w:rsidR="00B22059" w:rsidRPr="00E62C76">
        <w:rPr>
          <w:rFonts w:hint="cs"/>
          <w:sz w:val="24"/>
          <w:szCs w:val="24"/>
          <w:rtl/>
          <w:lang w:bidi="ar-MA"/>
        </w:rPr>
        <w:t>و</w:t>
      </w:r>
      <w:r w:rsidR="00B22059" w:rsidRPr="00295D7C">
        <w:rPr>
          <w:rFonts w:hint="cs"/>
          <w:sz w:val="24"/>
          <w:szCs w:val="24"/>
          <w:rtl/>
          <w:lang w:bidi="ar-MA"/>
        </w:rPr>
        <w:t xml:space="preserve">شجر </w:t>
      </w:r>
      <w:r w:rsidR="00B22059">
        <w:rPr>
          <w:rFonts w:hint="cs"/>
          <w:sz w:val="24"/>
          <w:szCs w:val="24"/>
          <w:rtl/>
          <w:lang w:bidi="ar-MA"/>
        </w:rPr>
        <w:t>الأركان</w:t>
      </w:r>
      <w:r w:rsidR="00633D66" w:rsidRPr="00E62C76">
        <w:rPr>
          <w:rFonts w:hint="cs"/>
          <w:sz w:val="24"/>
          <w:szCs w:val="24"/>
          <w:rtl/>
          <w:lang w:bidi="ar-MA"/>
        </w:rPr>
        <w:t>.</w:t>
      </w:r>
    </w:p>
    <w:p w:rsidR="00E62C76" w:rsidRPr="00E62C76" w:rsidRDefault="00E62C76" w:rsidP="0005712B">
      <w:pPr>
        <w:pStyle w:val="Paragraphedeliste"/>
        <w:bidi/>
        <w:spacing w:after="0" w:line="240" w:lineRule="auto"/>
        <w:ind w:left="-2"/>
        <w:contextualSpacing w:val="0"/>
        <w:rPr>
          <w:rFonts w:ascii="Arial" w:hAnsi="Arial" w:cs="Arial"/>
          <w:color w:val="000000"/>
          <w:sz w:val="24"/>
          <w:szCs w:val="24"/>
          <w:shd w:val="clear" w:color="auto" w:fill="FFFFFF"/>
          <w:rtl/>
        </w:rPr>
      </w:pPr>
      <w:r w:rsidRPr="00E62C76">
        <w:rPr>
          <w:rFonts w:cs="Arial" w:hint="cs"/>
          <w:b/>
          <w:bCs/>
          <w:color w:val="0000FF"/>
          <w:sz w:val="24"/>
          <w:szCs w:val="24"/>
          <w:rtl/>
          <w:lang w:bidi="ar-MA"/>
        </w:rPr>
        <w:t>المقرران</w:t>
      </w:r>
      <w:r w:rsidRPr="00E62C76">
        <w:rPr>
          <w:rFonts w:cs="Arial"/>
          <w:b/>
          <w:bCs/>
          <w:color w:val="0000FF"/>
          <w:sz w:val="24"/>
          <w:szCs w:val="24"/>
          <w:rtl/>
          <w:lang w:bidi="ar-MA"/>
        </w:rPr>
        <w:t>:</w:t>
      </w:r>
      <w:r w:rsidR="0005712B">
        <w:rPr>
          <w:rFonts w:cs="Arial" w:hint="cs"/>
          <w:b/>
          <w:bCs/>
          <w:color w:val="0000FF"/>
          <w:sz w:val="24"/>
          <w:szCs w:val="24"/>
          <w:rtl/>
          <w:lang w:bidi="ar-MA"/>
        </w:rPr>
        <w:t xml:space="preserve"> </w:t>
      </w:r>
      <w:r w:rsidRPr="00E62C76">
        <w:rPr>
          <w:rFonts w:hint="cs"/>
          <w:sz w:val="24"/>
          <w:szCs w:val="24"/>
          <w:rtl/>
          <w:lang w:bidi="ar-MA"/>
        </w:rPr>
        <w:t xml:space="preserve">السيد عبدالمالك </w:t>
      </w:r>
      <w:proofErr w:type="spellStart"/>
      <w:r w:rsidRPr="00E62C76">
        <w:rPr>
          <w:rFonts w:hint="cs"/>
          <w:sz w:val="24"/>
          <w:szCs w:val="24"/>
          <w:rtl/>
          <w:lang w:bidi="ar-MA"/>
        </w:rPr>
        <w:t>الزيراري</w:t>
      </w:r>
      <w:proofErr w:type="spellEnd"/>
      <w:r w:rsidRPr="00E62C76">
        <w:rPr>
          <w:rFonts w:hint="cs"/>
          <w:sz w:val="24"/>
          <w:szCs w:val="24"/>
          <w:rtl/>
          <w:lang w:bidi="ar-MA"/>
        </w:rPr>
        <w:t xml:space="preserve"> (المعهد الوطني للبحث الزراعي)</w:t>
      </w:r>
    </w:p>
    <w:p w:rsidR="00E62C76" w:rsidRPr="00E62C76" w:rsidRDefault="00E62C76" w:rsidP="0005712B">
      <w:pPr>
        <w:pStyle w:val="Paragraphedeliste"/>
        <w:bidi/>
        <w:ind w:left="1183" w:hanging="1185"/>
        <w:rPr>
          <w:sz w:val="24"/>
          <w:szCs w:val="24"/>
          <w:rtl/>
          <w:lang w:bidi="ar-MA"/>
        </w:rPr>
      </w:pPr>
      <w:r w:rsidRPr="00E62C76">
        <w:rPr>
          <w:rFonts w:cs="Arial" w:hint="cs"/>
          <w:b/>
          <w:bCs/>
          <w:color w:val="0000FF"/>
          <w:sz w:val="24"/>
          <w:szCs w:val="24"/>
          <w:rtl/>
          <w:lang w:bidi="ar-MA"/>
        </w:rPr>
        <w:t xml:space="preserve">            </w:t>
      </w:r>
      <w:r w:rsidRPr="00E62C76">
        <w:rPr>
          <w:rFonts w:hint="cs"/>
          <w:sz w:val="24"/>
          <w:szCs w:val="24"/>
          <w:rtl/>
          <w:lang w:bidi="ar-MA"/>
        </w:rPr>
        <w:t xml:space="preserve">و السيد علي </w:t>
      </w:r>
      <w:proofErr w:type="spellStart"/>
      <w:r w:rsidRPr="00E62C76">
        <w:rPr>
          <w:rFonts w:hint="cs"/>
          <w:sz w:val="24"/>
          <w:szCs w:val="24"/>
          <w:rtl/>
          <w:lang w:bidi="ar-MA"/>
        </w:rPr>
        <w:t>أوبرهو</w:t>
      </w:r>
      <w:proofErr w:type="spellEnd"/>
      <w:r w:rsidRPr="00E62C76">
        <w:rPr>
          <w:rFonts w:hint="cs"/>
          <w:sz w:val="24"/>
          <w:szCs w:val="24"/>
          <w:rtl/>
          <w:lang w:bidi="ar-MA"/>
        </w:rPr>
        <w:t xml:space="preserve"> (الوكالة الوطنية لتنمية مناطق الواحات و</w:t>
      </w:r>
      <w:r w:rsidR="00295D7C" w:rsidRPr="00295D7C">
        <w:rPr>
          <w:rFonts w:hint="cs"/>
          <w:sz w:val="24"/>
          <w:szCs w:val="24"/>
          <w:rtl/>
          <w:lang w:bidi="ar-MA"/>
        </w:rPr>
        <w:t xml:space="preserve"> </w:t>
      </w:r>
      <w:r w:rsidR="00295D7C">
        <w:rPr>
          <w:rFonts w:hint="cs"/>
          <w:sz w:val="24"/>
          <w:szCs w:val="24"/>
          <w:rtl/>
          <w:lang w:bidi="ar-MA"/>
        </w:rPr>
        <w:t xml:space="preserve">شجر </w:t>
      </w:r>
      <w:r w:rsidRPr="00E62C76">
        <w:rPr>
          <w:rFonts w:hint="cs"/>
          <w:sz w:val="24"/>
          <w:szCs w:val="24"/>
          <w:rtl/>
          <w:lang w:bidi="ar-MA"/>
        </w:rPr>
        <w:t>الأركان).</w:t>
      </w:r>
    </w:p>
    <w:p w:rsidR="003E63F3" w:rsidRPr="00E62C76" w:rsidRDefault="00633D66" w:rsidP="0005712B">
      <w:pPr>
        <w:bidi/>
        <w:spacing w:before="240" w:after="120" w:line="240" w:lineRule="auto"/>
        <w:rPr>
          <w:color w:val="0000FF"/>
          <w:sz w:val="24"/>
          <w:szCs w:val="24"/>
        </w:rPr>
      </w:pPr>
      <w:r w:rsidRPr="00E62C76">
        <w:rPr>
          <w:rFonts w:hint="cs"/>
          <w:color w:val="0000FF"/>
          <w:sz w:val="24"/>
          <w:szCs w:val="24"/>
          <w:rtl/>
          <w:lang w:bidi="ar-MA"/>
        </w:rPr>
        <w:t>الثانية والنصف زوالا: حفل غذاء.</w:t>
      </w:r>
    </w:p>
    <w:sectPr w:rsidR="003E63F3" w:rsidRPr="00E62C76" w:rsidSect="00E114DD">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27A3"/>
    <w:multiLevelType w:val="hybridMultilevel"/>
    <w:tmpl w:val="A7305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2C5DF9"/>
    <w:multiLevelType w:val="hybridMultilevel"/>
    <w:tmpl w:val="01F0D47E"/>
    <w:lvl w:ilvl="0" w:tplc="FA1CC00C">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F745D"/>
    <w:multiLevelType w:val="hybridMultilevel"/>
    <w:tmpl w:val="E9726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DE4C59"/>
    <w:multiLevelType w:val="hybridMultilevel"/>
    <w:tmpl w:val="695EA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9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F3"/>
    <w:rsid w:val="00031864"/>
    <w:rsid w:val="00033267"/>
    <w:rsid w:val="0005712B"/>
    <w:rsid w:val="00066DB3"/>
    <w:rsid w:val="000B212E"/>
    <w:rsid w:val="000D4596"/>
    <w:rsid w:val="000D7DAF"/>
    <w:rsid w:val="00127B21"/>
    <w:rsid w:val="0014241B"/>
    <w:rsid w:val="00172AD7"/>
    <w:rsid w:val="00197BAE"/>
    <w:rsid w:val="001C7BBC"/>
    <w:rsid w:val="001D536D"/>
    <w:rsid w:val="00235A55"/>
    <w:rsid w:val="00243D74"/>
    <w:rsid w:val="00295D7C"/>
    <w:rsid w:val="002D6D98"/>
    <w:rsid w:val="002F484C"/>
    <w:rsid w:val="00330509"/>
    <w:rsid w:val="003332E8"/>
    <w:rsid w:val="00346DD5"/>
    <w:rsid w:val="003717B0"/>
    <w:rsid w:val="003E63F3"/>
    <w:rsid w:val="00437B05"/>
    <w:rsid w:val="0046143F"/>
    <w:rsid w:val="00482375"/>
    <w:rsid w:val="004B13FE"/>
    <w:rsid w:val="005257C6"/>
    <w:rsid w:val="00561DB8"/>
    <w:rsid w:val="005E460B"/>
    <w:rsid w:val="00633D66"/>
    <w:rsid w:val="00640F0F"/>
    <w:rsid w:val="006743BE"/>
    <w:rsid w:val="00696342"/>
    <w:rsid w:val="006965C8"/>
    <w:rsid w:val="006B45CE"/>
    <w:rsid w:val="00754001"/>
    <w:rsid w:val="00764A02"/>
    <w:rsid w:val="00774582"/>
    <w:rsid w:val="007D244C"/>
    <w:rsid w:val="007D2937"/>
    <w:rsid w:val="007F2821"/>
    <w:rsid w:val="00847987"/>
    <w:rsid w:val="00870C4C"/>
    <w:rsid w:val="0088075E"/>
    <w:rsid w:val="008E1705"/>
    <w:rsid w:val="00910B96"/>
    <w:rsid w:val="00951612"/>
    <w:rsid w:val="009E2E13"/>
    <w:rsid w:val="009F6205"/>
    <w:rsid w:val="00A02CB7"/>
    <w:rsid w:val="00A1765A"/>
    <w:rsid w:val="00A36748"/>
    <w:rsid w:val="00B22059"/>
    <w:rsid w:val="00B31532"/>
    <w:rsid w:val="00B317E4"/>
    <w:rsid w:val="00B35662"/>
    <w:rsid w:val="00B7149C"/>
    <w:rsid w:val="00BA36E7"/>
    <w:rsid w:val="00BC4A43"/>
    <w:rsid w:val="00BD5019"/>
    <w:rsid w:val="00C24A68"/>
    <w:rsid w:val="00D1504D"/>
    <w:rsid w:val="00D21709"/>
    <w:rsid w:val="00D31682"/>
    <w:rsid w:val="00D53834"/>
    <w:rsid w:val="00D616A8"/>
    <w:rsid w:val="00D86F1A"/>
    <w:rsid w:val="00DA41C3"/>
    <w:rsid w:val="00E114DD"/>
    <w:rsid w:val="00E37988"/>
    <w:rsid w:val="00E50585"/>
    <w:rsid w:val="00E61252"/>
    <w:rsid w:val="00E62C76"/>
    <w:rsid w:val="00E63DEB"/>
    <w:rsid w:val="00E72216"/>
    <w:rsid w:val="00F310B9"/>
    <w:rsid w:val="00F80A75"/>
    <w:rsid w:val="00F845FF"/>
    <w:rsid w:val="00F85478"/>
    <w:rsid w:val="00FA54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3F9C9-5BAB-42BD-A572-14BBC560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6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3F3"/>
    <w:rPr>
      <w:rFonts w:ascii="Tahoma" w:hAnsi="Tahoma" w:cs="Tahoma"/>
      <w:sz w:val="16"/>
      <w:szCs w:val="16"/>
    </w:rPr>
  </w:style>
  <w:style w:type="paragraph" w:styleId="Paragraphedeliste">
    <w:name w:val="List Paragraph"/>
    <w:basedOn w:val="Normal"/>
    <w:uiPriority w:val="34"/>
    <w:qFormat/>
    <w:rsid w:val="003E63F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5E14-8344-40FB-A853-F394C40F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Jihane TAJEDDINE</cp:lastModifiedBy>
  <cp:revision>13</cp:revision>
  <cp:lastPrinted>2015-10-16T08:00:00Z</cp:lastPrinted>
  <dcterms:created xsi:type="dcterms:W3CDTF">2015-10-19T07:08:00Z</dcterms:created>
  <dcterms:modified xsi:type="dcterms:W3CDTF">2015-10-20T07:35:00Z</dcterms:modified>
</cp:coreProperties>
</file>